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AFEEBB" w14:textId="4AD4462A" w:rsidR="00CC7FB2" w:rsidRPr="002C3D41" w:rsidRDefault="00CC7FB2" w:rsidP="00C61D76">
      <w:pPr>
        <w:rPr>
          <w:lang w:val="sl-SI"/>
        </w:rPr>
      </w:pPr>
    </w:p>
    <w:p w14:paraId="4C948768" w14:textId="161D755E" w:rsidR="002769E2" w:rsidRPr="002C3D41" w:rsidRDefault="002769E2" w:rsidP="006D0C96">
      <w:pPr>
        <w:pStyle w:val="Title"/>
        <w:rPr>
          <w:lang w:val="sl-SI"/>
        </w:rPr>
      </w:pPr>
      <w:r w:rsidRPr="002C3D41">
        <w:rPr>
          <w:lang w:val="sl-SI"/>
        </w:rPr>
        <w:t xml:space="preserve">Smernice za označevanje </w:t>
      </w:r>
      <w:r w:rsidR="004B039C" w:rsidRPr="002C3D41">
        <w:rPr>
          <w:lang w:val="sl-SI"/>
        </w:rPr>
        <w:t>povezav</w:t>
      </w:r>
      <w:r w:rsidRPr="002C3D41">
        <w:rPr>
          <w:lang w:val="sl-SI"/>
        </w:rPr>
        <w:t xml:space="preserve"> v slovenskem jeziku</w:t>
      </w:r>
    </w:p>
    <w:p w14:paraId="75D98E13" w14:textId="40331E99" w:rsidR="00011F6C" w:rsidRPr="002C3D41" w:rsidRDefault="00011F6C" w:rsidP="002769E2">
      <w:pPr>
        <w:rPr>
          <w:lang w:val="sl-SI"/>
        </w:rPr>
      </w:pPr>
      <w:r w:rsidRPr="002C3D41">
        <w:rPr>
          <w:lang w:val="sl-SI"/>
        </w:rPr>
        <w:t xml:space="preserve">V1.2, </w:t>
      </w:r>
      <w:r w:rsidRPr="002C3D41">
        <w:rPr>
          <w:highlight w:val="yellow"/>
          <w:lang w:val="sl-SI"/>
        </w:rPr>
        <w:t>DATUM</w:t>
      </w:r>
    </w:p>
    <w:p w14:paraId="0F8C538F" w14:textId="1732C0F3" w:rsidR="00011F6C" w:rsidRPr="002C3D41" w:rsidRDefault="002769E2" w:rsidP="002769E2">
      <w:pPr>
        <w:rPr>
          <w:lang w:val="sl-SI"/>
        </w:rPr>
      </w:pPr>
      <w:r w:rsidRPr="002C3D41">
        <w:rPr>
          <w:lang w:val="sl-SI"/>
        </w:rPr>
        <w:t xml:space="preserve">Slavko Žitnik, </w:t>
      </w:r>
      <w:r w:rsidR="00011F6C" w:rsidRPr="002C3D41">
        <w:rPr>
          <w:lang w:val="sl-SI"/>
        </w:rPr>
        <w:t xml:space="preserve">Simon Krek, </w:t>
      </w:r>
      <w:r w:rsidR="00A159AE">
        <w:rPr>
          <w:lang w:val="sl-SI"/>
        </w:rPr>
        <w:t xml:space="preserve">Marko Robnik-Šikonja, </w:t>
      </w:r>
      <w:r w:rsidR="00011F6C" w:rsidRPr="002C3D41">
        <w:rPr>
          <w:lang w:val="sl-SI"/>
        </w:rPr>
        <w:t xml:space="preserve">Polona Gantar, </w:t>
      </w:r>
      <w:r w:rsidRPr="002C3D41">
        <w:rPr>
          <w:lang w:val="sl-SI"/>
        </w:rPr>
        <w:t xml:space="preserve">Špela Arhar Holdt, </w:t>
      </w:r>
      <w:r w:rsidR="00011F6C" w:rsidRPr="002C3D41">
        <w:rPr>
          <w:lang w:val="sl-SI"/>
        </w:rPr>
        <w:t>Marko Prelevikj</w:t>
      </w:r>
      <w:r w:rsidR="00A159AE">
        <w:rPr>
          <w:lang w:val="sl-SI"/>
        </w:rPr>
        <w:t xml:space="preserve">, </w:t>
      </w:r>
      <w:r w:rsidRPr="002C3D41">
        <w:rPr>
          <w:lang w:val="sl-SI"/>
        </w:rPr>
        <w:t>....</w:t>
      </w:r>
    </w:p>
    <w:p w14:paraId="61DC387D" w14:textId="586FFF3B" w:rsidR="002769E2" w:rsidRPr="002C3D41" w:rsidRDefault="002769E2" w:rsidP="002769E2">
      <w:pPr>
        <w:rPr>
          <w:lang w:val="sl-SI"/>
        </w:rPr>
      </w:pPr>
    </w:p>
    <w:p w14:paraId="5B9F62E2" w14:textId="0CA159E3" w:rsidR="002769E2" w:rsidRPr="002C3D41" w:rsidRDefault="002769E2" w:rsidP="002769E2">
      <w:pPr>
        <w:rPr>
          <w:lang w:val="sl-SI"/>
        </w:rPr>
      </w:pPr>
    </w:p>
    <w:p w14:paraId="4DF0ACF6" w14:textId="40D09E73" w:rsidR="00C67AC1" w:rsidRPr="002C3D41" w:rsidRDefault="002769E2" w:rsidP="002769E2">
      <w:pPr>
        <w:rPr>
          <w:lang w:val="sl-SI"/>
        </w:rPr>
      </w:pPr>
      <w:r w:rsidRPr="002C3D41">
        <w:rPr>
          <w:lang w:val="sl-SI"/>
        </w:rPr>
        <w:t xml:space="preserve">Smernice </w:t>
      </w:r>
      <w:r w:rsidR="004B039C" w:rsidRPr="002C3D41">
        <w:rPr>
          <w:lang w:val="sl-SI"/>
        </w:rPr>
        <w:t xml:space="preserve">se zgledujejo po zadnji verziji </w:t>
      </w:r>
      <w:r w:rsidRPr="002C3D41">
        <w:rPr>
          <w:lang w:val="sl-SI"/>
        </w:rPr>
        <w:t>evalvacijskih kampanj avtomatske ekstrakcije podatkov za angleški jezik (LDC, 2008).</w:t>
      </w:r>
      <w:r w:rsidR="00152056" w:rsidRPr="002C3D41">
        <w:rPr>
          <w:lang w:val="sl-SI"/>
        </w:rPr>
        <w:t xml:space="preserve"> Izbrali smo tipe glede na splošnost in jasnost predstavitve - poljubno se lahko doda še druge tipe ali določen tip relacije bolj natančno specificia. </w:t>
      </w:r>
      <w:r w:rsidR="00C67AC1" w:rsidRPr="002C3D41">
        <w:rPr>
          <w:lang w:val="sl-SI"/>
        </w:rPr>
        <w:t>Predlagam</w:t>
      </w:r>
      <w:r w:rsidR="00152056" w:rsidRPr="002C3D41">
        <w:rPr>
          <w:lang w:val="sl-SI"/>
        </w:rPr>
        <w:t>o</w:t>
      </w:r>
      <w:r w:rsidR="00C67AC1" w:rsidRPr="002C3D41">
        <w:rPr>
          <w:lang w:val="sl-SI"/>
        </w:rPr>
        <w:t xml:space="preserve"> uporabo </w:t>
      </w:r>
      <w:r w:rsidR="00303561" w:rsidRPr="00303561">
        <w:rPr>
          <w:highlight w:val="yellow"/>
          <w:lang w:val="sl-SI"/>
        </w:rPr>
        <w:t>XX</w:t>
      </w:r>
      <w:r w:rsidR="00C67AC1" w:rsidRPr="002C3D41">
        <w:rPr>
          <w:lang w:val="sl-SI"/>
        </w:rPr>
        <w:t xml:space="preserve"> od 17 tipov:</w:t>
      </w:r>
    </w:p>
    <w:p w14:paraId="4B4D9389" w14:textId="5EA91628" w:rsidR="00AB38E1" w:rsidRPr="002C3D41" w:rsidRDefault="00AB38E1" w:rsidP="002769E2">
      <w:pPr>
        <w:rPr>
          <w:lang w:val="sl-SI"/>
        </w:rPr>
      </w:pPr>
    </w:p>
    <w:p w14:paraId="17C3F099" w14:textId="0174B665" w:rsidR="006D0C96" w:rsidRPr="002C3D41" w:rsidRDefault="006D0C96" w:rsidP="006D0C96">
      <w:pPr>
        <w:pStyle w:val="Heading1"/>
        <w:rPr>
          <w:lang w:val="sl-SI"/>
        </w:rPr>
      </w:pPr>
      <w:bookmarkStart w:id="0" w:name="_Ref58590856"/>
      <w:r w:rsidRPr="002C3D41">
        <w:rPr>
          <w:lang w:val="sl-SI"/>
        </w:rPr>
        <w:t>Definicija povezav</w:t>
      </w:r>
      <w:bookmarkEnd w:id="0"/>
    </w:p>
    <w:p w14:paraId="66FBA300" w14:textId="77777777" w:rsidR="006D0C96" w:rsidRPr="002C3D41" w:rsidRDefault="006D0C96" w:rsidP="002769E2">
      <w:pPr>
        <w:rPr>
          <w:lang w:val="sl-SI"/>
        </w:rPr>
      </w:pPr>
    </w:p>
    <w:p w14:paraId="55F16144" w14:textId="77777777" w:rsidR="00755944" w:rsidRPr="002C3D41" w:rsidRDefault="005F3B60" w:rsidP="002769E2">
      <w:pPr>
        <w:rPr>
          <w:i/>
          <w:iCs/>
          <w:lang w:val="sl-SI"/>
        </w:rPr>
      </w:pPr>
      <w:r w:rsidRPr="002C3D41">
        <w:rPr>
          <w:i/>
          <w:iCs/>
          <w:lang w:val="sl-SI"/>
        </w:rPr>
        <w:t>Komentar</w:t>
      </w:r>
      <w:r w:rsidR="00755944" w:rsidRPr="002C3D41">
        <w:rPr>
          <w:i/>
          <w:iCs/>
          <w:lang w:val="sl-SI"/>
        </w:rPr>
        <w:t>ji</w:t>
      </w:r>
      <w:r w:rsidRPr="002C3D41">
        <w:rPr>
          <w:i/>
          <w:iCs/>
          <w:lang w:val="sl-SI"/>
        </w:rPr>
        <w:t xml:space="preserve">: </w:t>
      </w:r>
    </w:p>
    <w:p w14:paraId="20128491" w14:textId="3670A033" w:rsidR="000E1787" w:rsidRPr="002C3D41" w:rsidRDefault="00755944" w:rsidP="002769E2">
      <w:pPr>
        <w:rPr>
          <w:i/>
          <w:iCs/>
          <w:lang w:val="sl-SI"/>
        </w:rPr>
      </w:pPr>
      <w:r w:rsidRPr="002C3D41">
        <w:rPr>
          <w:i/>
          <w:iCs/>
          <w:lang w:val="sl-SI"/>
        </w:rPr>
        <w:tab/>
        <w:t>- V</w:t>
      </w:r>
      <w:r w:rsidR="005F3B60" w:rsidRPr="002C3D41">
        <w:rPr>
          <w:i/>
          <w:iCs/>
          <w:lang w:val="sl-SI"/>
        </w:rPr>
        <w:t xml:space="preserve"> datasetu bodo označene tudi omenitve zaradi koreferenčnosti, zato so lahko relacije vezane na argumente, ki so neposredno imenske entitete ali njihove omenitve</w:t>
      </w:r>
      <w:r w:rsidR="005D6309" w:rsidRPr="002C3D41">
        <w:rPr>
          <w:i/>
          <w:iCs/>
          <w:lang w:val="sl-SI"/>
        </w:rPr>
        <w:t xml:space="preserve"> ali neoznačeni deli</w:t>
      </w:r>
      <w:r w:rsidR="005F3B60" w:rsidRPr="002C3D41">
        <w:rPr>
          <w:i/>
          <w:iCs/>
          <w:lang w:val="sl-SI"/>
        </w:rPr>
        <w:t>!</w:t>
      </w:r>
    </w:p>
    <w:p w14:paraId="19BE8F75" w14:textId="54560F1A" w:rsidR="00755944" w:rsidRPr="002C3D41" w:rsidRDefault="00755944" w:rsidP="002769E2">
      <w:pPr>
        <w:rPr>
          <w:i/>
          <w:iCs/>
          <w:lang w:val="sl-SI"/>
        </w:rPr>
      </w:pPr>
      <w:r w:rsidRPr="002C3D41">
        <w:rPr>
          <w:i/>
          <w:iCs/>
          <w:lang w:val="sl-SI"/>
        </w:rPr>
        <w:tab/>
        <w:t>- V primeru, da je več možnih povezav, npr. "</w:t>
      </w:r>
      <w:r w:rsidRPr="002C3D41">
        <w:rPr>
          <w:lang w:val="sl-SI"/>
        </w:rPr>
        <w:t xml:space="preserve"> </w:t>
      </w:r>
      <w:r w:rsidRPr="002C3D41">
        <w:rPr>
          <w:i/>
          <w:iCs/>
          <w:lang w:val="sl-SI"/>
        </w:rPr>
        <w:t xml:space="preserve">Odvetnik Stambolićeve družine Nikola Barović in </w:t>
      </w:r>
      <w:r w:rsidRPr="002C3D41">
        <w:rPr>
          <w:b/>
          <w:bCs/>
          <w:i/>
          <w:iCs/>
          <w:lang w:val="sl-SI"/>
        </w:rPr>
        <w:t>[Stambolićeva žena Katarina]</w:t>
      </w:r>
      <w:r w:rsidRPr="002C3D41">
        <w:rPr>
          <w:i/>
          <w:iCs/>
          <w:lang w:val="sl-SI"/>
        </w:rPr>
        <w:t xml:space="preserve"> pa sta zavrnila namige, da bi lahko bile v ozadju kakšne poslovne zadeve, saj se menda </w:t>
      </w:r>
      <w:r w:rsidRPr="002C3D41">
        <w:rPr>
          <w:b/>
          <w:bCs/>
          <w:i/>
          <w:iCs/>
          <w:lang w:val="sl-SI"/>
        </w:rPr>
        <w:t>[Ivan Stambolić]</w:t>
      </w:r>
      <w:r w:rsidRPr="002C3D41">
        <w:rPr>
          <w:i/>
          <w:iCs/>
          <w:lang w:val="sl-SI"/>
        </w:rPr>
        <w:t>, odkar se je upokojil, ni ukvarjal z nobenimi poslovnimi zadevami." - tu je Stambolič omenjen večkrat, vendar se bo lahko preko koreferenčnih povezav prišlo do vseh omenitev, da se bo odkrilo pravilnost delovanja algoritma.</w:t>
      </w:r>
    </w:p>
    <w:p w14:paraId="048E356F" w14:textId="7A537181" w:rsidR="00755944" w:rsidRPr="002C3D41" w:rsidRDefault="00755944" w:rsidP="002769E2">
      <w:pPr>
        <w:rPr>
          <w:i/>
          <w:iCs/>
          <w:lang w:val="sl-SI"/>
        </w:rPr>
      </w:pPr>
      <w:r w:rsidRPr="002C3D41">
        <w:rPr>
          <w:i/>
          <w:iCs/>
          <w:lang w:val="sl-SI"/>
        </w:rPr>
        <w:tab/>
        <w:t xml:space="preserve">- Potrebno je definirati, kakšen del predstavlja omenitev, npr. </w:t>
      </w:r>
      <w:r w:rsidRPr="002C3D41">
        <w:rPr>
          <w:b/>
          <w:bCs/>
          <w:i/>
          <w:iCs/>
          <w:lang w:val="sl-SI"/>
        </w:rPr>
        <w:t>[[gradbenem podjetju] Sama Krausa]</w:t>
      </w:r>
      <w:r w:rsidRPr="002C3D41">
        <w:rPr>
          <w:i/>
          <w:iCs/>
          <w:lang w:val="sl-SI"/>
        </w:rPr>
        <w:t>?</w:t>
      </w:r>
    </w:p>
    <w:p w14:paraId="6E365639" w14:textId="27E19245" w:rsidR="000822C1" w:rsidRPr="002C3D41" w:rsidRDefault="000822C1" w:rsidP="002769E2">
      <w:pPr>
        <w:rPr>
          <w:i/>
          <w:iCs/>
          <w:lang w:val="sl-SI"/>
        </w:rPr>
      </w:pPr>
      <w:r w:rsidRPr="002C3D41">
        <w:rPr>
          <w:i/>
          <w:iCs/>
          <w:lang w:val="sl-SI"/>
        </w:rPr>
        <w:tab/>
        <w:t>- Velikokrat se izkaže, da bi bilo dobro kot omenitve označevati tudi skupine entitet.</w:t>
      </w:r>
    </w:p>
    <w:p w14:paraId="60C19DC2" w14:textId="77777777" w:rsidR="005F3B60" w:rsidRPr="002C3D41" w:rsidRDefault="005F3B60" w:rsidP="002769E2">
      <w:pPr>
        <w:rPr>
          <w:lang w:val="sl-SI"/>
        </w:rPr>
      </w:pPr>
    </w:p>
    <w:tbl>
      <w:tblPr>
        <w:tblStyle w:val="TableGrid"/>
        <w:tblW w:w="0" w:type="auto"/>
        <w:tblLook w:val="04A0" w:firstRow="1" w:lastRow="0" w:firstColumn="1" w:lastColumn="0" w:noHBand="0" w:noVBand="1"/>
      </w:tblPr>
      <w:tblGrid>
        <w:gridCol w:w="3020"/>
        <w:gridCol w:w="3021"/>
        <w:gridCol w:w="3021"/>
      </w:tblGrid>
      <w:tr w:rsidR="000E1787" w:rsidRPr="002C3D41" w14:paraId="6BA4D58E" w14:textId="77777777" w:rsidTr="000E1787">
        <w:tc>
          <w:tcPr>
            <w:tcW w:w="3020" w:type="dxa"/>
            <w:shd w:val="clear" w:color="auto" w:fill="E7E6E6" w:themeFill="background2"/>
          </w:tcPr>
          <w:p w14:paraId="45D2AEF3" w14:textId="0D3CC06E" w:rsidR="000E1787" w:rsidRPr="002C3D41" w:rsidRDefault="000E1787" w:rsidP="004B039C">
            <w:pPr>
              <w:rPr>
                <w:b/>
                <w:bCs/>
                <w:lang w:val="sl-SI"/>
              </w:rPr>
            </w:pPr>
            <w:r w:rsidRPr="002C3D41">
              <w:rPr>
                <w:b/>
                <w:bCs/>
                <w:lang w:val="sl-SI"/>
              </w:rPr>
              <w:t>TIP</w:t>
            </w:r>
          </w:p>
        </w:tc>
        <w:tc>
          <w:tcPr>
            <w:tcW w:w="3021" w:type="dxa"/>
            <w:shd w:val="clear" w:color="auto" w:fill="E7E6E6" w:themeFill="background2"/>
          </w:tcPr>
          <w:p w14:paraId="3E8E844F" w14:textId="0B8AF4D3" w:rsidR="000E1787" w:rsidRPr="002C3D41" w:rsidRDefault="000E1787" w:rsidP="004B039C">
            <w:pPr>
              <w:rPr>
                <w:b/>
                <w:bCs/>
                <w:lang w:val="sl-SI"/>
              </w:rPr>
            </w:pPr>
            <w:r w:rsidRPr="002C3D41">
              <w:rPr>
                <w:b/>
                <w:bCs/>
                <w:lang w:val="sl-SI"/>
              </w:rPr>
              <w:t>ARG1</w:t>
            </w:r>
          </w:p>
        </w:tc>
        <w:tc>
          <w:tcPr>
            <w:tcW w:w="3021" w:type="dxa"/>
            <w:shd w:val="clear" w:color="auto" w:fill="E7E6E6" w:themeFill="background2"/>
          </w:tcPr>
          <w:p w14:paraId="7C7690FB" w14:textId="6EE4374B" w:rsidR="000E1787" w:rsidRPr="002C3D41" w:rsidRDefault="000E1787" w:rsidP="004B039C">
            <w:pPr>
              <w:rPr>
                <w:b/>
                <w:bCs/>
                <w:lang w:val="sl-SI"/>
              </w:rPr>
            </w:pPr>
            <w:r w:rsidRPr="002C3D41">
              <w:rPr>
                <w:b/>
                <w:bCs/>
                <w:lang w:val="sl-SI"/>
              </w:rPr>
              <w:t>ARG2</w:t>
            </w:r>
          </w:p>
        </w:tc>
      </w:tr>
      <w:tr w:rsidR="000E1787" w:rsidRPr="002C3D41" w14:paraId="39242447" w14:textId="77777777" w:rsidTr="00D81628">
        <w:tc>
          <w:tcPr>
            <w:tcW w:w="3020" w:type="dxa"/>
            <w:shd w:val="clear" w:color="auto" w:fill="FFFF00"/>
          </w:tcPr>
          <w:p w14:paraId="2DA1A9D7" w14:textId="29607211" w:rsidR="000E1787" w:rsidRPr="002C3D41" w:rsidRDefault="000E1787" w:rsidP="004B039C">
            <w:pPr>
              <w:rPr>
                <w:lang w:val="sl-SI"/>
              </w:rPr>
            </w:pPr>
            <w:r w:rsidRPr="002C3D41">
              <w:rPr>
                <w:lang w:val="sl-SI"/>
              </w:rPr>
              <w:t>Physical.Located</w:t>
            </w:r>
          </w:p>
        </w:tc>
        <w:tc>
          <w:tcPr>
            <w:tcW w:w="3021" w:type="dxa"/>
            <w:shd w:val="clear" w:color="auto" w:fill="FFFF00"/>
          </w:tcPr>
          <w:p w14:paraId="2DFD5D52" w14:textId="52991798" w:rsidR="000E1787" w:rsidRPr="002C3D41" w:rsidRDefault="000E1787" w:rsidP="004B039C">
            <w:pPr>
              <w:rPr>
                <w:lang w:val="sl-SI"/>
              </w:rPr>
            </w:pPr>
            <w:r w:rsidRPr="002C3D41">
              <w:rPr>
                <w:lang w:val="sl-SI"/>
              </w:rPr>
              <w:t>PER</w:t>
            </w:r>
          </w:p>
        </w:tc>
        <w:tc>
          <w:tcPr>
            <w:tcW w:w="3021" w:type="dxa"/>
            <w:shd w:val="clear" w:color="auto" w:fill="FFFF00"/>
          </w:tcPr>
          <w:p w14:paraId="6BF1DFD0" w14:textId="56B6E073" w:rsidR="000E1787" w:rsidRPr="002C3D41" w:rsidRDefault="000E1787" w:rsidP="004B039C">
            <w:pPr>
              <w:rPr>
                <w:lang w:val="sl-SI"/>
              </w:rPr>
            </w:pPr>
            <w:r w:rsidRPr="002C3D41">
              <w:rPr>
                <w:lang w:val="sl-SI"/>
              </w:rPr>
              <w:t>FAC, LOC, GPE</w:t>
            </w:r>
          </w:p>
        </w:tc>
      </w:tr>
      <w:tr w:rsidR="00B5784F" w:rsidRPr="002C3D41" w14:paraId="7C30DCF7" w14:textId="77777777" w:rsidTr="00C67AC1">
        <w:tc>
          <w:tcPr>
            <w:tcW w:w="9062" w:type="dxa"/>
            <w:gridSpan w:val="3"/>
            <w:shd w:val="clear" w:color="auto" w:fill="auto"/>
          </w:tcPr>
          <w:p w14:paraId="2CE3B1DB" w14:textId="764BB11A" w:rsidR="00B5784F" w:rsidRDefault="00B5784F" w:rsidP="004B039C">
            <w:pPr>
              <w:rPr>
                <w:lang w:val="sl-SI"/>
              </w:rPr>
            </w:pPr>
            <w:r w:rsidRPr="002C3D41">
              <w:rPr>
                <w:lang w:val="sl-SI"/>
              </w:rPr>
              <w:t xml:space="preserve">"The Located Relation captures the physical location of an entity. This Relation is restricted to people. In other words, arg1 in Physical.Located Relations can only be occupied by mentions of Entities of Type </w:t>
            </w:r>
            <w:r w:rsidRPr="002C3D41">
              <w:rPr>
                <w:i/>
                <w:iCs/>
                <w:lang w:val="sl-SI"/>
              </w:rPr>
              <w:t>Person</w:t>
            </w:r>
            <w:r w:rsidRPr="002C3D41">
              <w:rPr>
                <w:lang w:val="sl-SI"/>
              </w:rPr>
              <w:t>."</w:t>
            </w:r>
          </w:p>
          <w:p w14:paraId="50D62C47" w14:textId="436D871F" w:rsidR="00303561" w:rsidRDefault="00303561" w:rsidP="004B039C">
            <w:pPr>
              <w:rPr>
                <w:lang w:val="sl-SI"/>
              </w:rPr>
            </w:pPr>
          </w:p>
          <w:p w14:paraId="5BE5763E" w14:textId="64A56FFA" w:rsidR="00303561" w:rsidRPr="00303561" w:rsidRDefault="00303561" w:rsidP="00303561">
            <w:pPr>
              <w:rPr>
                <w:lang w:val="sl-SI"/>
              </w:rPr>
            </w:pPr>
            <w:r w:rsidRPr="00303561">
              <w:rPr>
                <w:highlight w:val="yellow"/>
                <w:lang w:val="sl-SI"/>
              </w:rPr>
              <w:t>* Kot subjekt bi dodali še možnost, da je organizacija.</w:t>
            </w:r>
          </w:p>
          <w:p w14:paraId="26777609" w14:textId="77777777" w:rsidR="00B5784F" w:rsidRPr="002C3D41" w:rsidRDefault="00B5784F" w:rsidP="004B039C">
            <w:pPr>
              <w:rPr>
                <w:lang w:val="sl-SI"/>
              </w:rPr>
            </w:pPr>
          </w:p>
          <w:p w14:paraId="4D43BC06" w14:textId="77777777" w:rsidR="00B5784F" w:rsidRPr="002C3D41" w:rsidRDefault="00B5784F" w:rsidP="004B039C">
            <w:pPr>
              <w:rPr>
                <w:lang w:val="sl-SI"/>
              </w:rPr>
            </w:pPr>
            <w:r w:rsidRPr="002C3D41">
              <w:rPr>
                <w:lang w:val="sl-SI"/>
              </w:rPr>
              <w:t xml:space="preserve">Primer: </w:t>
            </w:r>
          </w:p>
          <w:p w14:paraId="1C4DE472" w14:textId="413FFCC2" w:rsidR="0055755D" w:rsidRPr="002C3D41" w:rsidRDefault="0055755D" w:rsidP="0055755D">
            <w:pPr>
              <w:rPr>
                <w:lang w:val="sl-SI"/>
              </w:rPr>
            </w:pPr>
            <w:r w:rsidRPr="002C3D41">
              <w:rPr>
                <w:lang w:val="sl-SI"/>
              </w:rPr>
              <w:t xml:space="preserve"> - Ker pa za delo v novi gostilni lastnik povabi sorodnike in znance, </w:t>
            </w:r>
            <w:r w:rsidR="005F3B60" w:rsidRPr="002C3D41">
              <w:rPr>
                <w:b/>
                <w:bCs/>
                <w:lang w:val="sl-SI"/>
              </w:rPr>
              <w:t>[</w:t>
            </w:r>
            <w:r w:rsidRPr="002C3D41">
              <w:rPr>
                <w:b/>
                <w:bCs/>
                <w:lang w:val="sl-SI"/>
              </w:rPr>
              <w:t>dobršen del kitajskih delavcev</w:t>
            </w:r>
            <w:r w:rsidR="005F3B60" w:rsidRPr="002C3D41">
              <w:rPr>
                <w:b/>
                <w:bCs/>
                <w:lang w:val="sl-SI"/>
              </w:rPr>
              <w:t>]</w:t>
            </w:r>
            <w:r w:rsidRPr="002C3D41">
              <w:rPr>
                <w:lang w:val="sl-SI"/>
              </w:rPr>
              <w:t xml:space="preserve"> prihaja iz enega območja </w:t>
            </w:r>
            <w:r w:rsidR="005F3B60" w:rsidRPr="002C3D41">
              <w:rPr>
                <w:b/>
                <w:bCs/>
                <w:lang w:val="sl-SI"/>
              </w:rPr>
              <w:t>[</w:t>
            </w:r>
            <w:r w:rsidRPr="002C3D41">
              <w:rPr>
                <w:b/>
                <w:bCs/>
                <w:lang w:val="sl-SI"/>
              </w:rPr>
              <w:t>Kitajske vasi Zhe Jiang</w:t>
            </w:r>
            <w:r w:rsidR="005F3B60" w:rsidRPr="002C3D41">
              <w:rPr>
                <w:b/>
                <w:bCs/>
                <w:lang w:val="sl-SI"/>
              </w:rPr>
              <w:t>]</w:t>
            </w:r>
            <w:r w:rsidRPr="002C3D41">
              <w:rPr>
                <w:b/>
                <w:bCs/>
                <w:lang w:val="sl-SI"/>
              </w:rPr>
              <w:t>.</w:t>
            </w:r>
          </w:p>
          <w:p w14:paraId="604DB76E" w14:textId="77777777" w:rsidR="0055755D" w:rsidRPr="002C3D41" w:rsidRDefault="0055755D" w:rsidP="004B039C">
            <w:pPr>
              <w:rPr>
                <w:lang w:val="sl-SI"/>
              </w:rPr>
            </w:pPr>
            <w:r w:rsidRPr="002C3D41">
              <w:rPr>
                <w:lang w:val="sl-SI"/>
              </w:rPr>
              <w:t xml:space="preserve"> - Odkar je </w:t>
            </w:r>
            <w:r w:rsidR="005F3B60" w:rsidRPr="002C3D41">
              <w:rPr>
                <w:b/>
                <w:bCs/>
                <w:lang w:val="sl-SI"/>
              </w:rPr>
              <w:t>[</w:t>
            </w:r>
            <w:r w:rsidRPr="002C3D41">
              <w:rPr>
                <w:b/>
                <w:bCs/>
                <w:lang w:val="sl-SI"/>
              </w:rPr>
              <w:t>Minka Peterka</w:t>
            </w:r>
            <w:r w:rsidR="005F3B60" w:rsidRPr="002C3D41">
              <w:rPr>
                <w:b/>
                <w:bCs/>
                <w:lang w:val="sl-SI"/>
              </w:rPr>
              <w:t>]</w:t>
            </w:r>
            <w:r w:rsidRPr="002C3D41">
              <w:rPr>
                <w:lang w:val="sl-SI"/>
              </w:rPr>
              <w:t xml:space="preserve"> ovdovela, živi v tej idilični hribovski vasici, </w:t>
            </w:r>
            <w:r w:rsidR="005F3B60" w:rsidRPr="002C3D41">
              <w:rPr>
                <w:b/>
                <w:bCs/>
                <w:lang w:val="sl-SI"/>
              </w:rPr>
              <w:t>[</w:t>
            </w:r>
            <w:r w:rsidRPr="002C3D41">
              <w:rPr>
                <w:b/>
                <w:bCs/>
                <w:lang w:val="sl-SI"/>
              </w:rPr>
              <w:t>Stegnah</w:t>
            </w:r>
            <w:r w:rsidR="005F3B60" w:rsidRPr="002C3D41">
              <w:rPr>
                <w:b/>
                <w:bCs/>
                <w:lang w:val="sl-SI"/>
              </w:rPr>
              <w:t>]</w:t>
            </w:r>
            <w:r w:rsidRPr="002C3D41">
              <w:rPr>
                <w:lang w:val="sl-SI"/>
              </w:rPr>
              <w:t>, daleč od mestnega hrupa in industrije, sama.</w:t>
            </w:r>
          </w:p>
          <w:p w14:paraId="32D0B7D5" w14:textId="4FB8FA11" w:rsidR="005F3B60" w:rsidRPr="002C3D41" w:rsidRDefault="005F3B60" w:rsidP="004B039C">
            <w:pPr>
              <w:rPr>
                <w:lang w:val="sl-SI"/>
              </w:rPr>
            </w:pPr>
            <w:r w:rsidRPr="002C3D41">
              <w:rPr>
                <w:lang w:val="sl-SI"/>
              </w:rPr>
              <w:t xml:space="preserve"> - </w:t>
            </w:r>
            <w:r w:rsidRPr="002C3D41">
              <w:rPr>
                <w:b/>
                <w:bCs/>
                <w:lang w:val="sl-SI"/>
              </w:rPr>
              <w:t>[Koprol]</w:t>
            </w:r>
            <w:r w:rsidRPr="002C3D41">
              <w:rPr>
                <w:lang w:val="sl-SI"/>
              </w:rPr>
              <w:t xml:space="preserve"> prihaja na državnosekretarsko mesto z mesta generalnega konzula v </w:t>
            </w:r>
            <w:r w:rsidRPr="002C3D41">
              <w:rPr>
                <w:b/>
                <w:bCs/>
                <w:lang w:val="sl-SI"/>
              </w:rPr>
              <w:t>[Clevelandu]</w:t>
            </w:r>
            <w:r w:rsidRPr="002C3D41">
              <w:rPr>
                <w:lang w:val="sl-SI"/>
              </w:rPr>
              <w:t>, pred tem pa je bil drugi človek v misiji pri EU v Bruslju.</w:t>
            </w:r>
          </w:p>
          <w:p w14:paraId="065E4CD9" w14:textId="58EE2BC8" w:rsidR="000822C1" w:rsidRPr="002C3D41" w:rsidRDefault="000822C1" w:rsidP="004B039C">
            <w:pPr>
              <w:rPr>
                <w:lang w:val="sl-SI"/>
              </w:rPr>
            </w:pPr>
            <w:r w:rsidRPr="002C3D41">
              <w:rPr>
                <w:lang w:val="sl-SI"/>
              </w:rPr>
              <w:t xml:space="preserve"> - </w:t>
            </w:r>
            <w:r w:rsidRPr="002C3D41">
              <w:rPr>
                <w:b/>
                <w:bCs/>
                <w:lang w:val="sl-SI"/>
              </w:rPr>
              <w:t>[Balzac]</w:t>
            </w:r>
            <w:r w:rsidRPr="002C3D41">
              <w:rPr>
                <w:lang w:val="sl-SI"/>
              </w:rPr>
              <w:t xml:space="preserve"> se je rodil v </w:t>
            </w:r>
            <w:r w:rsidRPr="002C3D41">
              <w:rPr>
                <w:b/>
                <w:bCs/>
                <w:lang w:val="sl-SI"/>
              </w:rPr>
              <w:t>[Toursu]</w:t>
            </w:r>
            <w:r w:rsidRPr="002C3D41">
              <w:rPr>
                <w:lang w:val="sl-SI"/>
              </w:rPr>
              <w:t xml:space="preserve"> in tam preživel svoje otroštvo.</w:t>
            </w:r>
          </w:p>
          <w:p w14:paraId="7483B7D8" w14:textId="0A1BCE09" w:rsidR="000822C1" w:rsidRPr="002C3D41" w:rsidRDefault="000822C1" w:rsidP="004B039C">
            <w:pPr>
              <w:rPr>
                <w:lang w:val="sl-SI"/>
              </w:rPr>
            </w:pPr>
          </w:p>
        </w:tc>
      </w:tr>
      <w:tr w:rsidR="000E1787" w:rsidRPr="002C3D41" w14:paraId="5385E142" w14:textId="77777777" w:rsidTr="00D81628">
        <w:tc>
          <w:tcPr>
            <w:tcW w:w="3020" w:type="dxa"/>
            <w:shd w:val="clear" w:color="auto" w:fill="FFFF00"/>
          </w:tcPr>
          <w:p w14:paraId="3A90790E" w14:textId="496E2057" w:rsidR="000E1787" w:rsidRPr="002C3D41" w:rsidRDefault="000E1787" w:rsidP="004B039C">
            <w:pPr>
              <w:rPr>
                <w:lang w:val="sl-SI"/>
              </w:rPr>
            </w:pPr>
            <w:r w:rsidRPr="002C3D41">
              <w:rPr>
                <w:lang w:val="sl-SI"/>
              </w:rPr>
              <w:t>Physical.Near</w:t>
            </w:r>
          </w:p>
        </w:tc>
        <w:tc>
          <w:tcPr>
            <w:tcW w:w="3021" w:type="dxa"/>
            <w:shd w:val="clear" w:color="auto" w:fill="FFFF00"/>
          </w:tcPr>
          <w:p w14:paraId="5380EFF1" w14:textId="45DF7ABD" w:rsidR="000E1787" w:rsidRPr="002C3D41" w:rsidRDefault="000E1787" w:rsidP="004B039C">
            <w:pPr>
              <w:rPr>
                <w:lang w:val="sl-SI"/>
              </w:rPr>
            </w:pPr>
            <w:r w:rsidRPr="002C3D41">
              <w:rPr>
                <w:lang w:val="sl-SI"/>
              </w:rPr>
              <w:t>PER, FAC, GPE, LOC</w:t>
            </w:r>
          </w:p>
        </w:tc>
        <w:tc>
          <w:tcPr>
            <w:tcW w:w="3021" w:type="dxa"/>
            <w:shd w:val="clear" w:color="auto" w:fill="FFFF00"/>
          </w:tcPr>
          <w:p w14:paraId="1481D2EF" w14:textId="28F40F37" w:rsidR="000E1787" w:rsidRPr="002C3D41" w:rsidRDefault="000E1787" w:rsidP="004B039C">
            <w:pPr>
              <w:rPr>
                <w:lang w:val="sl-SI"/>
              </w:rPr>
            </w:pPr>
            <w:r w:rsidRPr="002C3D41">
              <w:rPr>
                <w:lang w:val="sl-SI"/>
              </w:rPr>
              <w:t>FAC, GPE, LOC</w:t>
            </w:r>
          </w:p>
        </w:tc>
      </w:tr>
      <w:tr w:rsidR="00B5784F" w:rsidRPr="002C3D41" w14:paraId="5122C6F2" w14:textId="77777777" w:rsidTr="00C67AC1">
        <w:tc>
          <w:tcPr>
            <w:tcW w:w="9062" w:type="dxa"/>
            <w:gridSpan w:val="3"/>
            <w:shd w:val="clear" w:color="auto" w:fill="auto"/>
          </w:tcPr>
          <w:p w14:paraId="04826B47" w14:textId="3CF5AA22" w:rsidR="00B5784F" w:rsidRPr="002C3D41" w:rsidRDefault="00B5784F" w:rsidP="004B039C">
            <w:pPr>
              <w:rPr>
                <w:lang w:val="sl-SI"/>
              </w:rPr>
            </w:pPr>
            <w:r w:rsidRPr="002C3D41">
              <w:rPr>
                <w:lang w:val="sl-SI"/>
              </w:rPr>
              <w:t>"Near indicates that an entity is explicitly near another entity, but neither entity is a part of the other or located in/at the other."</w:t>
            </w:r>
          </w:p>
          <w:p w14:paraId="11C9C7C7" w14:textId="77777777" w:rsidR="00B5784F" w:rsidRPr="002C3D41" w:rsidRDefault="00B5784F" w:rsidP="004B039C">
            <w:pPr>
              <w:rPr>
                <w:lang w:val="sl-SI"/>
              </w:rPr>
            </w:pPr>
          </w:p>
          <w:p w14:paraId="295A2AF6" w14:textId="77777777" w:rsidR="00B5784F" w:rsidRPr="002C3D41" w:rsidRDefault="00B5784F" w:rsidP="004B039C">
            <w:pPr>
              <w:rPr>
                <w:lang w:val="sl-SI"/>
              </w:rPr>
            </w:pPr>
            <w:r w:rsidRPr="002C3D41">
              <w:rPr>
                <w:lang w:val="sl-SI"/>
              </w:rPr>
              <w:t>Primer:</w:t>
            </w:r>
          </w:p>
          <w:p w14:paraId="0ED4B942" w14:textId="77777777" w:rsidR="005F3B60" w:rsidRPr="002C3D41" w:rsidRDefault="005F3B60" w:rsidP="004B039C">
            <w:pPr>
              <w:rPr>
                <w:lang w:val="sl-SI"/>
              </w:rPr>
            </w:pPr>
            <w:r w:rsidRPr="002C3D41">
              <w:rPr>
                <w:lang w:val="sl-SI"/>
              </w:rPr>
              <w:t xml:space="preserve"> - Start bo ob 11. uri na </w:t>
            </w:r>
            <w:r w:rsidRPr="002C3D41">
              <w:rPr>
                <w:b/>
                <w:bCs/>
                <w:lang w:val="sl-SI"/>
              </w:rPr>
              <w:t>[Žagi]</w:t>
            </w:r>
            <w:r w:rsidRPr="002C3D41">
              <w:rPr>
                <w:lang w:val="sl-SI"/>
              </w:rPr>
              <w:t xml:space="preserve"> (pod gradom Kostel), cilj pa v 14 km oddaljenem </w:t>
            </w:r>
            <w:r w:rsidRPr="002C3D41">
              <w:rPr>
                <w:b/>
                <w:bCs/>
                <w:lang w:val="sl-SI"/>
              </w:rPr>
              <w:t>[Dolu]</w:t>
            </w:r>
            <w:r w:rsidRPr="002C3D41">
              <w:rPr>
                <w:lang w:val="sl-SI"/>
              </w:rPr>
              <w:t>.</w:t>
            </w:r>
          </w:p>
          <w:p w14:paraId="002972B9" w14:textId="03BC424F" w:rsidR="005D6309" w:rsidRPr="002C3D41" w:rsidRDefault="005D6309" w:rsidP="004B039C">
            <w:pPr>
              <w:rPr>
                <w:lang w:val="sl-SI"/>
              </w:rPr>
            </w:pPr>
            <w:r w:rsidRPr="002C3D41">
              <w:rPr>
                <w:lang w:val="sl-SI"/>
              </w:rPr>
              <w:t xml:space="preserve"> - V osnovni šoli v </w:t>
            </w:r>
            <w:r w:rsidRPr="002C3D41">
              <w:rPr>
                <w:b/>
                <w:bCs/>
                <w:lang w:val="sl-SI"/>
              </w:rPr>
              <w:t>[Bistrici]</w:t>
            </w:r>
            <w:r w:rsidRPr="002C3D41">
              <w:rPr>
                <w:lang w:val="sl-SI"/>
              </w:rPr>
              <w:t xml:space="preserve"> pri </w:t>
            </w:r>
            <w:r w:rsidRPr="002C3D41">
              <w:rPr>
                <w:b/>
                <w:bCs/>
                <w:lang w:val="sl-SI"/>
              </w:rPr>
              <w:t>[Tržiču]</w:t>
            </w:r>
            <w:r w:rsidRPr="002C3D41">
              <w:rPr>
                <w:lang w:val="sl-SI"/>
              </w:rPr>
              <w:t xml:space="preserve"> bodo v soboto, 8., in nedeljo, 9. maja, pripravili 27. Mednarodne dneve mineralov, fosilov in okolja. Predstavilo se bo sto razstavljavcev iz petnajstih držav, ki bodo razstavljali in prodajali naravne in obdelane lepote skritega podzemlja.</w:t>
            </w:r>
          </w:p>
        </w:tc>
      </w:tr>
      <w:tr w:rsidR="000E1787" w:rsidRPr="002C3D41" w14:paraId="5BA78EEA" w14:textId="77777777" w:rsidTr="00D81628">
        <w:tc>
          <w:tcPr>
            <w:tcW w:w="3020" w:type="dxa"/>
            <w:shd w:val="clear" w:color="auto" w:fill="FFFF00"/>
          </w:tcPr>
          <w:p w14:paraId="521F70ED" w14:textId="48D3DA49" w:rsidR="000E1787" w:rsidRPr="002C3D41" w:rsidRDefault="000E1787" w:rsidP="004B039C">
            <w:pPr>
              <w:rPr>
                <w:lang w:val="sl-SI"/>
              </w:rPr>
            </w:pPr>
            <w:r w:rsidRPr="002C3D41">
              <w:rPr>
                <w:lang w:val="sl-SI"/>
              </w:rPr>
              <w:lastRenderedPageBreak/>
              <w:t>Part-Whole.Geo</w:t>
            </w:r>
          </w:p>
        </w:tc>
        <w:tc>
          <w:tcPr>
            <w:tcW w:w="3021" w:type="dxa"/>
            <w:shd w:val="clear" w:color="auto" w:fill="FFFF00"/>
          </w:tcPr>
          <w:p w14:paraId="1B3C06AC" w14:textId="5D8E53C9" w:rsidR="000E1787" w:rsidRPr="002C3D41" w:rsidRDefault="000E1787" w:rsidP="004B039C">
            <w:pPr>
              <w:rPr>
                <w:lang w:val="sl-SI"/>
              </w:rPr>
            </w:pPr>
            <w:r w:rsidRPr="002C3D41">
              <w:rPr>
                <w:lang w:val="sl-SI"/>
              </w:rPr>
              <w:t>FAC, LOC, GPE</w:t>
            </w:r>
          </w:p>
        </w:tc>
        <w:tc>
          <w:tcPr>
            <w:tcW w:w="3021" w:type="dxa"/>
            <w:shd w:val="clear" w:color="auto" w:fill="FFFF00"/>
          </w:tcPr>
          <w:p w14:paraId="68D8AE67" w14:textId="49929A8E" w:rsidR="000E1787" w:rsidRPr="002C3D41" w:rsidRDefault="000E1787" w:rsidP="004B039C">
            <w:pPr>
              <w:rPr>
                <w:lang w:val="sl-SI"/>
              </w:rPr>
            </w:pPr>
            <w:r w:rsidRPr="002C3D41">
              <w:rPr>
                <w:lang w:val="sl-SI"/>
              </w:rPr>
              <w:t>FAC, LOC, GPE</w:t>
            </w:r>
          </w:p>
        </w:tc>
      </w:tr>
      <w:tr w:rsidR="00B5784F" w:rsidRPr="002C3D41" w14:paraId="725B1772" w14:textId="77777777" w:rsidTr="00C67AC1">
        <w:tc>
          <w:tcPr>
            <w:tcW w:w="9062" w:type="dxa"/>
            <w:gridSpan w:val="3"/>
            <w:shd w:val="clear" w:color="auto" w:fill="auto"/>
          </w:tcPr>
          <w:p w14:paraId="7C04F718" w14:textId="77777777" w:rsidR="00B5784F" w:rsidRPr="002C3D41" w:rsidRDefault="00B5784F" w:rsidP="004B039C">
            <w:pPr>
              <w:rPr>
                <w:lang w:val="sl-SI"/>
              </w:rPr>
            </w:pPr>
            <w:r w:rsidRPr="002C3D41">
              <w:rPr>
                <w:lang w:val="sl-SI"/>
              </w:rPr>
              <w:t>"The Geographical Relation captures the location of a Facility, Location, or GPE in or at or as a part of another Facility, Location, or GPE. Geographical relationships are the sorts of things one might find in a gazetteer, on a map, or on a building plan (although this is not a requirement per se). Similarly, these are typically permanent relationships, though there are obviously exceptions (a tent might be put up in a certain location for a special event, for example). "</w:t>
            </w:r>
          </w:p>
          <w:p w14:paraId="36A71D7C" w14:textId="77777777" w:rsidR="00B5784F" w:rsidRPr="002C3D41" w:rsidRDefault="00B5784F" w:rsidP="004B039C">
            <w:pPr>
              <w:rPr>
                <w:lang w:val="sl-SI"/>
              </w:rPr>
            </w:pPr>
          </w:p>
          <w:p w14:paraId="0D39BD2C" w14:textId="77777777" w:rsidR="00B5784F" w:rsidRPr="002C3D41" w:rsidRDefault="00B5784F" w:rsidP="004B039C">
            <w:pPr>
              <w:rPr>
                <w:lang w:val="sl-SI"/>
              </w:rPr>
            </w:pPr>
            <w:r w:rsidRPr="002C3D41">
              <w:rPr>
                <w:lang w:val="sl-SI"/>
              </w:rPr>
              <w:t xml:space="preserve">Primer: </w:t>
            </w:r>
          </w:p>
          <w:p w14:paraId="62E4C229" w14:textId="2E2968C9" w:rsidR="005F3B60" w:rsidRPr="002C3D41" w:rsidRDefault="005F3B60" w:rsidP="005F3B60">
            <w:pPr>
              <w:rPr>
                <w:lang w:val="sl-SI"/>
              </w:rPr>
            </w:pPr>
            <w:r w:rsidRPr="002C3D41">
              <w:rPr>
                <w:lang w:val="sl-SI"/>
              </w:rPr>
              <w:t xml:space="preserve"> - Koprol prihaja na državnosekretarsko mesto z mesta generalnega konzula v Clevelandu, pred tem pa je bil drugi človek v misiji pri </w:t>
            </w:r>
            <w:r w:rsidRPr="002C3D41">
              <w:rPr>
                <w:b/>
                <w:bCs/>
                <w:lang w:val="sl-SI"/>
              </w:rPr>
              <w:t>[EU]</w:t>
            </w:r>
            <w:r w:rsidRPr="002C3D41">
              <w:rPr>
                <w:lang w:val="sl-SI"/>
              </w:rPr>
              <w:t xml:space="preserve"> v </w:t>
            </w:r>
            <w:r w:rsidRPr="002C3D41">
              <w:rPr>
                <w:b/>
                <w:bCs/>
                <w:lang w:val="sl-SI"/>
              </w:rPr>
              <w:t>[Bruslju]</w:t>
            </w:r>
            <w:r w:rsidRPr="002C3D41">
              <w:rPr>
                <w:lang w:val="sl-SI"/>
              </w:rPr>
              <w:t>.</w:t>
            </w:r>
          </w:p>
          <w:p w14:paraId="43060CDF" w14:textId="77777777" w:rsidR="005F3B60" w:rsidRPr="002C3D41" w:rsidRDefault="005F3B60" w:rsidP="004B039C">
            <w:pPr>
              <w:rPr>
                <w:lang w:val="sl-SI"/>
              </w:rPr>
            </w:pPr>
          </w:p>
          <w:p w14:paraId="5E4AB052" w14:textId="789FF4A8" w:rsidR="005D6309" w:rsidRPr="002C3D41" w:rsidRDefault="005D6309" w:rsidP="004B039C">
            <w:pPr>
              <w:rPr>
                <w:lang w:val="sl-SI"/>
              </w:rPr>
            </w:pPr>
            <w:r w:rsidRPr="002C3D41">
              <w:rPr>
                <w:highlight w:val="yellow"/>
                <w:lang w:val="sl-SI"/>
              </w:rPr>
              <w:t>* zgornje tri bi se načeloma lahko tudi združilo</w:t>
            </w:r>
          </w:p>
        </w:tc>
      </w:tr>
      <w:tr w:rsidR="000E1787" w:rsidRPr="002C3D41" w14:paraId="7AD695B3" w14:textId="77777777" w:rsidTr="00D81628">
        <w:tc>
          <w:tcPr>
            <w:tcW w:w="3020" w:type="dxa"/>
            <w:shd w:val="clear" w:color="auto" w:fill="FFFF00"/>
          </w:tcPr>
          <w:p w14:paraId="46229D9F" w14:textId="4CC5E71F" w:rsidR="000E1787" w:rsidRPr="002C3D41" w:rsidRDefault="000E1787" w:rsidP="004B039C">
            <w:pPr>
              <w:rPr>
                <w:lang w:val="sl-SI"/>
              </w:rPr>
            </w:pPr>
            <w:r w:rsidRPr="002C3D41">
              <w:rPr>
                <w:lang w:val="sl-SI"/>
              </w:rPr>
              <w:t>Part-Whole.Subsidiary</w:t>
            </w:r>
          </w:p>
        </w:tc>
        <w:tc>
          <w:tcPr>
            <w:tcW w:w="3021" w:type="dxa"/>
            <w:shd w:val="clear" w:color="auto" w:fill="FFFF00"/>
          </w:tcPr>
          <w:p w14:paraId="3905A4D8" w14:textId="0FBA3F41" w:rsidR="000E1787" w:rsidRPr="002C3D41" w:rsidRDefault="000E1787" w:rsidP="004B039C">
            <w:pPr>
              <w:rPr>
                <w:lang w:val="sl-SI"/>
              </w:rPr>
            </w:pPr>
            <w:r w:rsidRPr="002C3D41">
              <w:rPr>
                <w:lang w:val="sl-SI"/>
              </w:rPr>
              <w:t>ORG</w:t>
            </w:r>
          </w:p>
        </w:tc>
        <w:tc>
          <w:tcPr>
            <w:tcW w:w="3021" w:type="dxa"/>
            <w:shd w:val="clear" w:color="auto" w:fill="FFFF00"/>
          </w:tcPr>
          <w:p w14:paraId="2891C245" w14:textId="0C92FCB6" w:rsidR="000E1787" w:rsidRPr="002C3D41" w:rsidRDefault="000E1787" w:rsidP="004B039C">
            <w:pPr>
              <w:rPr>
                <w:lang w:val="sl-SI"/>
              </w:rPr>
            </w:pPr>
            <w:r w:rsidRPr="002C3D41">
              <w:rPr>
                <w:lang w:val="sl-SI"/>
              </w:rPr>
              <w:t>ORG, GPE</w:t>
            </w:r>
          </w:p>
        </w:tc>
      </w:tr>
      <w:tr w:rsidR="00C67AC1" w:rsidRPr="002C3D41" w14:paraId="70D62EC4" w14:textId="77777777" w:rsidTr="00C67AC1">
        <w:tc>
          <w:tcPr>
            <w:tcW w:w="9062" w:type="dxa"/>
            <w:gridSpan w:val="3"/>
            <w:shd w:val="clear" w:color="auto" w:fill="auto"/>
          </w:tcPr>
          <w:p w14:paraId="7CD72AF9" w14:textId="77777777" w:rsidR="00C67AC1" w:rsidRPr="002C3D41" w:rsidRDefault="00C67AC1" w:rsidP="004B039C">
            <w:pPr>
              <w:rPr>
                <w:lang w:val="sl-SI"/>
              </w:rPr>
            </w:pPr>
            <w:r w:rsidRPr="002C3D41">
              <w:rPr>
                <w:lang w:val="sl-SI"/>
              </w:rPr>
              <w:t>"Subsidiary captures the ownership, administrative, and other hierarchical relationships between organizations and between organizations and GPEs. This includes relationships between a company and its parent company, as well as between a department of an organization and that organization. It also includes the relationship between organizations and the GPE’s government of which they are a part. "</w:t>
            </w:r>
          </w:p>
          <w:p w14:paraId="269E8D68" w14:textId="77777777" w:rsidR="00C67AC1" w:rsidRPr="002C3D41" w:rsidRDefault="00C67AC1" w:rsidP="004B039C">
            <w:pPr>
              <w:rPr>
                <w:lang w:val="sl-SI"/>
              </w:rPr>
            </w:pPr>
          </w:p>
          <w:p w14:paraId="7C0934C8" w14:textId="77777777" w:rsidR="00C67AC1" w:rsidRPr="002C3D41" w:rsidRDefault="00C67AC1" w:rsidP="004B039C">
            <w:pPr>
              <w:rPr>
                <w:lang w:val="sl-SI"/>
              </w:rPr>
            </w:pPr>
            <w:r w:rsidRPr="002C3D41">
              <w:rPr>
                <w:lang w:val="sl-SI"/>
              </w:rPr>
              <w:t>Primer:</w:t>
            </w:r>
          </w:p>
          <w:p w14:paraId="351CF8A9" w14:textId="3648FBE1" w:rsidR="005D6309" w:rsidRPr="002C3D41" w:rsidRDefault="005D6309" w:rsidP="005D6309">
            <w:pPr>
              <w:rPr>
                <w:lang w:val="sl-SI"/>
              </w:rPr>
            </w:pPr>
            <w:r w:rsidRPr="002C3D41">
              <w:rPr>
                <w:lang w:val="sl-SI"/>
              </w:rPr>
              <w:t xml:space="preserve"> - Zakon je avtošole postavil pod okrilje </w:t>
            </w:r>
            <w:r w:rsidRPr="002C3D41">
              <w:rPr>
                <w:b/>
                <w:bCs/>
                <w:lang w:val="sl-SI"/>
              </w:rPr>
              <w:t>[ministrstva za šolstvo in šport]</w:t>
            </w:r>
            <w:r w:rsidRPr="002C3D41">
              <w:rPr>
                <w:lang w:val="sl-SI"/>
              </w:rPr>
              <w:t xml:space="preserve">, kjer so že ustanovili poseben </w:t>
            </w:r>
            <w:r w:rsidRPr="002C3D41">
              <w:rPr>
                <w:b/>
                <w:bCs/>
                <w:lang w:val="sl-SI"/>
              </w:rPr>
              <w:t>[oddelek za avtošole]</w:t>
            </w:r>
            <w:r w:rsidRPr="002C3D41">
              <w:rPr>
                <w:lang w:val="sl-SI"/>
              </w:rPr>
              <w:t xml:space="preserve"> v </w:t>
            </w:r>
            <w:r w:rsidRPr="002C3D41">
              <w:rPr>
                <w:b/>
                <w:bCs/>
                <w:lang w:val="sl-SI"/>
              </w:rPr>
              <w:t>[sektorju za izobraževanje odraslih]</w:t>
            </w:r>
            <w:r w:rsidRPr="002C3D41">
              <w:rPr>
                <w:lang w:val="sl-SI"/>
              </w:rPr>
              <w:t>.</w:t>
            </w:r>
          </w:p>
          <w:p w14:paraId="43BE2675" w14:textId="4B47F8CE" w:rsidR="005D6309" w:rsidRPr="002C3D41" w:rsidRDefault="005D6309" w:rsidP="004B039C">
            <w:pPr>
              <w:rPr>
                <w:lang w:val="sl-SI"/>
              </w:rPr>
            </w:pPr>
            <w:r w:rsidRPr="002C3D41">
              <w:rPr>
                <w:lang w:val="sl-SI"/>
              </w:rPr>
              <w:t xml:space="preserve"> - </w:t>
            </w:r>
            <w:r w:rsidRPr="002C3D41">
              <w:rPr>
                <w:b/>
                <w:bCs/>
                <w:lang w:val="sl-SI"/>
              </w:rPr>
              <w:t>[Občina Šempeter Vrtojba]</w:t>
            </w:r>
            <w:r w:rsidRPr="002C3D41">
              <w:rPr>
                <w:lang w:val="sl-SI"/>
              </w:rPr>
              <w:t xml:space="preserve"> je konec leta 1999 ustanovila </w:t>
            </w:r>
            <w:r w:rsidRPr="002C3D41">
              <w:rPr>
                <w:b/>
                <w:bCs/>
                <w:lang w:val="sl-SI"/>
              </w:rPr>
              <w:t>[Mednarodni tehnološki park Plejade]</w:t>
            </w:r>
            <w:r w:rsidRPr="002C3D41">
              <w:rPr>
                <w:lang w:val="sl-SI"/>
              </w:rPr>
              <w:t>, v katerega so julija letos kot družbeniki pristopile občine Kanal ob Soči, Brda, Bovec in Vipava.</w:t>
            </w:r>
          </w:p>
        </w:tc>
      </w:tr>
      <w:tr w:rsidR="000E1787" w:rsidRPr="002C3D41" w14:paraId="73D18291" w14:textId="77777777" w:rsidTr="00D81628">
        <w:tc>
          <w:tcPr>
            <w:tcW w:w="3020" w:type="dxa"/>
            <w:shd w:val="clear" w:color="auto" w:fill="FFFF00"/>
          </w:tcPr>
          <w:p w14:paraId="1539DC8E" w14:textId="5153D562" w:rsidR="000E1787" w:rsidRPr="002C3D41" w:rsidRDefault="000E1787" w:rsidP="004B039C">
            <w:pPr>
              <w:rPr>
                <w:lang w:val="sl-SI"/>
              </w:rPr>
            </w:pPr>
            <w:r w:rsidRPr="002C3D41">
              <w:rPr>
                <w:lang w:val="sl-SI"/>
              </w:rPr>
              <w:t>Personal-Social.Business*</w:t>
            </w:r>
          </w:p>
        </w:tc>
        <w:tc>
          <w:tcPr>
            <w:tcW w:w="3021" w:type="dxa"/>
            <w:shd w:val="clear" w:color="auto" w:fill="FFFF00"/>
          </w:tcPr>
          <w:p w14:paraId="67CEF60C" w14:textId="1D706AFB" w:rsidR="000E1787" w:rsidRPr="002C3D41" w:rsidRDefault="000E1787" w:rsidP="004B039C">
            <w:pPr>
              <w:rPr>
                <w:lang w:val="sl-SI"/>
              </w:rPr>
            </w:pPr>
            <w:r w:rsidRPr="002C3D41">
              <w:rPr>
                <w:lang w:val="sl-SI"/>
              </w:rPr>
              <w:t>PER</w:t>
            </w:r>
          </w:p>
        </w:tc>
        <w:tc>
          <w:tcPr>
            <w:tcW w:w="3021" w:type="dxa"/>
            <w:shd w:val="clear" w:color="auto" w:fill="FFFF00"/>
          </w:tcPr>
          <w:p w14:paraId="09C2089F" w14:textId="0AFCCFF9" w:rsidR="000E1787" w:rsidRPr="002C3D41" w:rsidRDefault="000E1787" w:rsidP="004B039C">
            <w:pPr>
              <w:rPr>
                <w:lang w:val="sl-SI"/>
              </w:rPr>
            </w:pPr>
            <w:r w:rsidRPr="002C3D41">
              <w:rPr>
                <w:lang w:val="sl-SI"/>
              </w:rPr>
              <w:t>PER</w:t>
            </w:r>
          </w:p>
        </w:tc>
      </w:tr>
      <w:tr w:rsidR="00C67AC1" w:rsidRPr="002C3D41" w14:paraId="60B4CB8B" w14:textId="77777777" w:rsidTr="00C67AC1">
        <w:tc>
          <w:tcPr>
            <w:tcW w:w="9062" w:type="dxa"/>
            <w:gridSpan w:val="3"/>
            <w:shd w:val="clear" w:color="auto" w:fill="auto"/>
          </w:tcPr>
          <w:p w14:paraId="030B4255" w14:textId="77777777" w:rsidR="00C67AC1" w:rsidRPr="002C3D41" w:rsidRDefault="00C67AC1" w:rsidP="004B039C">
            <w:pPr>
              <w:rPr>
                <w:lang w:val="sl-SI"/>
              </w:rPr>
            </w:pPr>
            <w:r w:rsidRPr="002C3D41">
              <w:rPr>
                <w:lang w:val="sl-SI"/>
              </w:rPr>
              <w:t>"The Business Relation captures the connection between two entities in any professional relationship. This includes boss-employee, lawyer-client, student- teacher, co-workers, political relationships on a personal level, etc. This does not include relationships implied from interaction between two entities (e.g. “President Clinton met with Yasser Arafat last week”)."</w:t>
            </w:r>
          </w:p>
          <w:p w14:paraId="29866DE2" w14:textId="77777777" w:rsidR="00C67AC1" w:rsidRPr="002C3D41" w:rsidRDefault="00C67AC1" w:rsidP="004B039C">
            <w:pPr>
              <w:rPr>
                <w:lang w:val="sl-SI"/>
              </w:rPr>
            </w:pPr>
          </w:p>
          <w:p w14:paraId="3D59C9DD" w14:textId="77777777" w:rsidR="00C67AC1" w:rsidRPr="002C3D41" w:rsidRDefault="00C67AC1" w:rsidP="004B039C">
            <w:pPr>
              <w:rPr>
                <w:lang w:val="sl-SI"/>
              </w:rPr>
            </w:pPr>
            <w:r w:rsidRPr="002C3D41">
              <w:rPr>
                <w:lang w:val="sl-SI"/>
              </w:rPr>
              <w:t xml:space="preserve">Primer: </w:t>
            </w:r>
          </w:p>
          <w:p w14:paraId="6681E325" w14:textId="511F4F14" w:rsidR="005D6309" w:rsidRPr="002C3D41" w:rsidRDefault="005D6309" w:rsidP="005D6309">
            <w:pPr>
              <w:rPr>
                <w:lang w:val="sl-SI"/>
              </w:rPr>
            </w:pPr>
            <w:r w:rsidRPr="002C3D41">
              <w:rPr>
                <w:lang w:val="sl-SI"/>
              </w:rPr>
              <w:t xml:space="preserve"> - Iz zapora </w:t>
            </w:r>
            <w:r w:rsidRPr="002C3D41">
              <w:rPr>
                <w:b/>
                <w:bCs/>
                <w:lang w:val="sl-SI"/>
              </w:rPr>
              <w:t>[jo]</w:t>
            </w:r>
            <w:r w:rsidRPr="002C3D41">
              <w:rPr>
                <w:lang w:val="sl-SI"/>
              </w:rPr>
              <w:t xml:space="preserve"> pospremi ambiciozni odvetnik </w:t>
            </w:r>
            <w:r w:rsidRPr="002C3D41">
              <w:rPr>
                <w:b/>
                <w:bCs/>
                <w:lang w:val="sl-SI"/>
              </w:rPr>
              <w:t>[Loudon Trott]</w:t>
            </w:r>
            <w:r w:rsidRPr="002C3D41">
              <w:rPr>
                <w:lang w:val="sl-SI"/>
              </w:rPr>
              <w:t>, ki ne sluti, da se mu bo njegov urejeni svet v kratkem obrnil na glavo.</w:t>
            </w:r>
          </w:p>
          <w:p w14:paraId="2E7E8EA0" w14:textId="5ECDE4BD" w:rsidR="005D6309" w:rsidRPr="002C3D41" w:rsidRDefault="005D6309" w:rsidP="005D6309">
            <w:pPr>
              <w:rPr>
                <w:lang w:val="sl-SI"/>
              </w:rPr>
            </w:pPr>
            <w:r w:rsidRPr="002C3D41">
              <w:rPr>
                <w:lang w:val="sl-SI"/>
              </w:rPr>
              <w:t xml:space="preserve"> - V njegovem upravnem odboru </w:t>
            </w:r>
            <w:r w:rsidRPr="002C3D41">
              <w:rPr>
                <w:b/>
                <w:bCs/>
                <w:lang w:val="sl-SI"/>
              </w:rPr>
              <w:t>[jo]</w:t>
            </w:r>
            <w:r w:rsidRPr="002C3D41">
              <w:rPr>
                <w:lang w:val="sl-SI"/>
              </w:rPr>
              <w:t xml:space="preserve"> zastopa </w:t>
            </w:r>
            <w:r w:rsidRPr="002C3D41">
              <w:rPr>
                <w:b/>
                <w:bCs/>
                <w:lang w:val="sl-SI"/>
              </w:rPr>
              <w:t>[dr. Igor Koršič]</w:t>
            </w:r>
            <w:r w:rsidRPr="002C3D41">
              <w:rPr>
                <w:lang w:val="sl-SI"/>
              </w:rPr>
              <w:t>, profesor za zgodovino in teorijo filma na AGRFT, sicer pa tudi dramaturg pri nekaterih slovenskih filmih (Rdeči boogie, Umetni raj).</w:t>
            </w:r>
          </w:p>
          <w:p w14:paraId="33BFD0AA" w14:textId="3C10F2DA" w:rsidR="005D6309" w:rsidRPr="002C3D41" w:rsidRDefault="00755944" w:rsidP="004B039C">
            <w:pPr>
              <w:rPr>
                <w:lang w:val="sl-SI"/>
              </w:rPr>
            </w:pPr>
            <w:r w:rsidRPr="002C3D41">
              <w:rPr>
                <w:lang w:val="sl-SI"/>
              </w:rPr>
              <w:t xml:space="preserve"> - </w:t>
            </w:r>
            <w:r w:rsidRPr="002C3D41">
              <w:rPr>
                <w:b/>
                <w:bCs/>
                <w:lang w:val="sl-SI"/>
              </w:rPr>
              <w:t>[Druga]</w:t>
            </w:r>
            <w:r w:rsidRPr="002C3D41">
              <w:rPr>
                <w:lang w:val="sl-SI"/>
              </w:rPr>
              <w:t xml:space="preserve">, </w:t>
            </w:r>
            <w:r w:rsidRPr="002C3D41">
              <w:rPr>
                <w:b/>
                <w:bCs/>
                <w:lang w:val="sl-SI"/>
              </w:rPr>
              <w:t>[njej]</w:t>
            </w:r>
            <w:r w:rsidRPr="002C3D41">
              <w:rPr>
                <w:lang w:val="sl-SI"/>
              </w:rPr>
              <w:t xml:space="preserve"> nadrejena, pa je ugovarjala.</w:t>
            </w:r>
          </w:p>
        </w:tc>
      </w:tr>
      <w:tr w:rsidR="000E1787" w:rsidRPr="002C3D41" w14:paraId="5E4AB7B3" w14:textId="77777777" w:rsidTr="00D81628">
        <w:tc>
          <w:tcPr>
            <w:tcW w:w="3020" w:type="dxa"/>
            <w:shd w:val="clear" w:color="auto" w:fill="FFFF00"/>
          </w:tcPr>
          <w:p w14:paraId="478AE777" w14:textId="14BF1E03" w:rsidR="000E1787" w:rsidRPr="002C3D41" w:rsidRDefault="000E1787" w:rsidP="004B039C">
            <w:pPr>
              <w:rPr>
                <w:lang w:val="sl-SI"/>
              </w:rPr>
            </w:pPr>
            <w:r w:rsidRPr="002C3D41">
              <w:rPr>
                <w:lang w:val="sl-SI"/>
              </w:rPr>
              <w:t>Personal-Social.Family*</w:t>
            </w:r>
          </w:p>
        </w:tc>
        <w:tc>
          <w:tcPr>
            <w:tcW w:w="3021" w:type="dxa"/>
            <w:shd w:val="clear" w:color="auto" w:fill="FFFF00"/>
          </w:tcPr>
          <w:p w14:paraId="36DEA48F" w14:textId="502E23E6" w:rsidR="000E1787" w:rsidRPr="002C3D41" w:rsidRDefault="000E1787" w:rsidP="004B039C">
            <w:pPr>
              <w:rPr>
                <w:lang w:val="sl-SI"/>
              </w:rPr>
            </w:pPr>
            <w:r w:rsidRPr="002C3D41">
              <w:rPr>
                <w:lang w:val="sl-SI"/>
              </w:rPr>
              <w:t>PER</w:t>
            </w:r>
          </w:p>
        </w:tc>
        <w:tc>
          <w:tcPr>
            <w:tcW w:w="3021" w:type="dxa"/>
            <w:shd w:val="clear" w:color="auto" w:fill="FFFF00"/>
          </w:tcPr>
          <w:p w14:paraId="165BE41C" w14:textId="2CA31D53" w:rsidR="000E1787" w:rsidRPr="002C3D41" w:rsidRDefault="000E1787" w:rsidP="004B039C">
            <w:pPr>
              <w:rPr>
                <w:lang w:val="sl-SI"/>
              </w:rPr>
            </w:pPr>
            <w:r w:rsidRPr="002C3D41">
              <w:rPr>
                <w:lang w:val="sl-SI"/>
              </w:rPr>
              <w:t>PER</w:t>
            </w:r>
          </w:p>
        </w:tc>
      </w:tr>
      <w:tr w:rsidR="00C67AC1" w:rsidRPr="002C3D41" w14:paraId="61BE31EE" w14:textId="77777777" w:rsidTr="00C67AC1">
        <w:tc>
          <w:tcPr>
            <w:tcW w:w="9062" w:type="dxa"/>
            <w:gridSpan w:val="3"/>
            <w:shd w:val="clear" w:color="auto" w:fill="auto"/>
          </w:tcPr>
          <w:p w14:paraId="30EEAFAF" w14:textId="77777777" w:rsidR="00C67AC1" w:rsidRPr="002C3D41" w:rsidRDefault="00C67AC1" w:rsidP="004B039C">
            <w:pPr>
              <w:rPr>
                <w:lang w:val="sl-SI"/>
              </w:rPr>
            </w:pPr>
            <w:r w:rsidRPr="002C3D41">
              <w:rPr>
                <w:lang w:val="sl-SI"/>
              </w:rPr>
              <w:t>"The Family Relation captures the connection between one entity and another with which it is in any familial relationship. "</w:t>
            </w:r>
          </w:p>
          <w:p w14:paraId="76BE3911" w14:textId="77777777" w:rsidR="00C67AC1" w:rsidRPr="002C3D41" w:rsidRDefault="00C67AC1" w:rsidP="004B039C">
            <w:pPr>
              <w:rPr>
                <w:lang w:val="sl-SI"/>
              </w:rPr>
            </w:pPr>
          </w:p>
          <w:p w14:paraId="75DA831D" w14:textId="77777777" w:rsidR="00C67AC1" w:rsidRPr="002C3D41" w:rsidRDefault="00C67AC1" w:rsidP="004B039C">
            <w:pPr>
              <w:rPr>
                <w:lang w:val="sl-SI"/>
              </w:rPr>
            </w:pPr>
            <w:r w:rsidRPr="002C3D41">
              <w:rPr>
                <w:lang w:val="sl-SI"/>
              </w:rPr>
              <w:t xml:space="preserve">Primer: </w:t>
            </w:r>
          </w:p>
          <w:p w14:paraId="2B9BC852" w14:textId="233A0EA7" w:rsidR="00755944" w:rsidRPr="002C3D41" w:rsidRDefault="00755944" w:rsidP="00755944">
            <w:pPr>
              <w:rPr>
                <w:lang w:val="sl-SI"/>
              </w:rPr>
            </w:pPr>
            <w:r w:rsidRPr="002C3D41">
              <w:rPr>
                <w:lang w:val="sl-SI"/>
              </w:rPr>
              <w:t xml:space="preserve"> - To bi blo neki zame, jebemti, pa od </w:t>
            </w:r>
            <w:r w:rsidRPr="002C3D41">
              <w:rPr>
                <w:b/>
                <w:bCs/>
                <w:lang w:val="sl-SI"/>
              </w:rPr>
              <w:t>[Franka Zappe hčerka]</w:t>
            </w:r>
            <w:r w:rsidRPr="002C3D41">
              <w:rPr>
                <w:lang w:val="sl-SI"/>
              </w:rPr>
              <w:t xml:space="preserve">, ona taubrisana pička, </w:t>
            </w:r>
            <w:r w:rsidRPr="002C3D41">
              <w:rPr>
                <w:b/>
                <w:bCs/>
                <w:lang w:val="sl-SI"/>
              </w:rPr>
              <w:t>[Moon Unit Zappa]</w:t>
            </w:r>
            <w:r w:rsidRPr="002C3D41">
              <w:rPr>
                <w:lang w:val="sl-SI"/>
              </w:rPr>
              <w:t xml:space="preserve"> bi bla paznica.</w:t>
            </w:r>
          </w:p>
          <w:p w14:paraId="0A220A4F" w14:textId="70C012DF" w:rsidR="00755944" w:rsidRPr="002C3D41" w:rsidRDefault="00755944" w:rsidP="00755944">
            <w:pPr>
              <w:rPr>
                <w:lang w:val="sl-SI"/>
              </w:rPr>
            </w:pPr>
            <w:r w:rsidRPr="002C3D41">
              <w:rPr>
                <w:lang w:val="sl-SI"/>
              </w:rPr>
              <w:lastRenderedPageBreak/>
              <w:t xml:space="preserve"> - Odvetnik Stambolićeve družine Nikola Barović in </w:t>
            </w:r>
            <w:r w:rsidRPr="002C3D41">
              <w:rPr>
                <w:b/>
                <w:bCs/>
                <w:lang w:val="sl-SI"/>
              </w:rPr>
              <w:t>[Stambolićeva žena Katarina]</w:t>
            </w:r>
            <w:r w:rsidRPr="002C3D41">
              <w:rPr>
                <w:lang w:val="sl-SI"/>
              </w:rPr>
              <w:t xml:space="preserve"> pa sta zavrnila namige, da bi lahko bile v ozadju kakšne poslovne zadeve, saj se menda </w:t>
            </w:r>
            <w:r w:rsidRPr="002C3D41">
              <w:rPr>
                <w:b/>
                <w:bCs/>
                <w:lang w:val="sl-SI"/>
              </w:rPr>
              <w:t>[Ivan Stambolić]</w:t>
            </w:r>
            <w:r w:rsidRPr="002C3D41">
              <w:rPr>
                <w:lang w:val="sl-SI"/>
              </w:rPr>
              <w:t>, odkar se je upokojil, ni ukvarjal z nobenimi poslovnimi zadevami.</w:t>
            </w:r>
          </w:p>
          <w:p w14:paraId="03E497D2" w14:textId="77777777" w:rsidR="00755944" w:rsidRPr="002C3D41" w:rsidRDefault="00755944" w:rsidP="004B039C">
            <w:pPr>
              <w:rPr>
                <w:lang w:val="sl-SI"/>
              </w:rPr>
            </w:pPr>
          </w:p>
          <w:p w14:paraId="233FCD92" w14:textId="6AFEA049" w:rsidR="00755944" w:rsidRPr="002C3D41" w:rsidRDefault="00755944" w:rsidP="004B039C">
            <w:pPr>
              <w:rPr>
                <w:lang w:val="sl-SI"/>
              </w:rPr>
            </w:pPr>
            <w:r w:rsidRPr="002C3D41">
              <w:rPr>
                <w:highlight w:val="yellow"/>
                <w:lang w:val="sl-SI"/>
              </w:rPr>
              <w:t>*tu bi se dalo še razširiti oz. podrobno definirati relacije</w:t>
            </w:r>
          </w:p>
        </w:tc>
      </w:tr>
      <w:tr w:rsidR="000E1787" w:rsidRPr="002C3D41" w14:paraId="3B5A81FC" w14:textId="77777777" w:rsidTr="00D81628">
        <w:tc>
          <w:tcPr>
            <w:tcW w:w="3020" w:type="dxa"/>
            <w:shd w:val="clear" w:color="auto" w:fill="FFFF00"/>
          </w:tcPr>
          <w:p w14:paraId="71975A01" w14:textId="492E19C7" w:rsidR="000E1787" w:rsidRPr="002C3D41" w:rsidRDefault="000E1787" w:rsidP="004B039C">
            <w:pPr>
              <w:rPr>
                <w:lang w:val="sl-SI"/>
              </w:rPr>
            </w:pPr>
            <w:r w:rsidRPr="002C3D41">
              <w:rPr>
                <w:lang w:val="sl-SI"/>
              </w:rPr>
              <w:lastRenderedPageBreak/>
              <w:t>ORG-Affiliation.Employment</w:t>
            </w:r>
          </w:p>
        </w:tc>
        <w:tc>
          <w:tcPr>
            <w:tcW w:w="3021" w:type="dxa"/>
            <w:shd w:val="clear" w:color="auto" w:fill="FFFF00"/>
          </w:tcPr>
          <w:p w14:paraId="5664D5A4" w14:textId="5EACA54B" w:rsidR="000E1787" w:rsidRPr="002C3D41" w:rsidRDefault="000E1787" w:rsidP="004B039C">
            <w:pPr>
              <w:rPr>
                <w:lang w:val="sl-SI"/>
              </w:rPr>
            </w:pPr>
            <w:r w:rsidRPr="002C3D41">
              <w:rPr>
                <w:lang w:val="sl-SI"/>
              </w:rPr>
              <w:t>PER</w:t>
            </w:r>
          </w:p>
        </w:tc>
        <w:tc>
          <w:tcPr>
            <w:tcW w:w="3021" w:type="dxa"/>
            <w:shd w:val="clear" w:color="auto" w:fill="FFFF00"/>
          </w:tcPr>
          <w:p w14:paraId="7564E963" w14:textId="080E3B0C" w:rsidR="000E1787" w:rsidRPr="002C3D41" w:rsidRDefault="000E1787" w:rsidP="004B039C">
            <w:pPr>
              <w:rPr>
                <w:lang w:val="sl-SI"/>
              </w:rPr>
            </w:pPr>
            <w:r w:rsidRPr="002C3D41">
              <w:rPr>
                <w:lang w:val="sl-SI"/>
              </w:rPr>
              <w:t>ORG, GPE</w:t>
            </w:r>
          </w:p>
        </w:tc>
      </w:tr>
      <w:tr w:rsidR="00C67AC1" w:rsidRPr="002C3D41" w14:paraId="45E4D48B" w14:textId="77777777" w:rsidTr="00C67AC1">
        <w:tc>
          <w:tcPr>
            <w:tcW w:w="9062" w:type="dxa"/>
            <w:gridSpan w:val="3"/>
            <w:shd w:val="clear" w:color="auto" w:fill="auto"/>
          </w:tcPr>
          <w:p w14:paraId="4380DED9" w14:textId="77777777" w:rsidR="00C67AC1" w:rsidRPr="002C3D41" w:rsidRDefault="00C67AC1" w:rsidP="004B039C">
            <w:pPr>
              <w:rPr>
                <w:lang w:val="sl-SI"/>
              </w:rPr>
            </w:pPr>
            <w:r w:rsidRPr="002C3D41">
              <w:rPr>
                <w:lang w:val="sl-SI"/>
              </w:rPr>
              <w:t>"Employment captures the relationship between Persons and their employers. This Relation is only taggable when it can be reasonably assumed that the PER is paid by the ORG or GPE. This Relation includes the relationship between an elected representative and the GPE he represents, for example, “</w:t>
            </w:r>
            <w:r w:rsidRPr="002C3D41">
              <w:rPr>
                <w:b/>
                <w:bCs/>
                <w:i/>
                <w:iCs/>
                <w:lang w:val="sl-SI"/>
              </w:rPr>
              <w:t xml:space="preserve">John Kerry </w:t>
            </w:r>
            <w:r w:rsidRPr="002C3D41">
              <w:rPr>
                <w:i/>
                <w:iCs/>
                <w:lang w:val="sl-SI"/>
              </w:rPr>
              <w:t xml:space="preserve">(D- </w:t>
            </w:r>
            <w:r w:rsidRPr="002C3D41">
              <w:rPr>
                <w:b/>
                <w:bCs/>
                <w:i/>
                <w:iCs/>
                <w:lang w:val="sl-SI"/>
              </w:rPr>
              <w:t>Massachusetts</w:t>
            </w:r>
            <w:r w:rsidRPr="002C3D41">
              <w:rPr>
                <w:i/>
                <w:iCs/>
                <w:lang w:val="sl-SI"/>
              </w:rPr>
              <w:t>).</w:t>
            </w:r>
            <w:r w:rsidRPr="002C3D41">
              <w:rPr>
                <w:lang w:val="sl-SI"/>
              </w:rPr>
              <w:t>”"</w:t>
            </w:r>
          </w:p>
          <w:p w14:paraId="7AA7834D" w14:textId="77777777" w:rsidR="00C67AC1" w:rsidRPr="002C3D41" w:rsidRDefault="00C67AC1" w:rsidP="004B039C">
            <w:pPr>
              <w:rPr>
                <w:lang w:val="sl-SI"/>
              </w:rPr>
            </w:pPr>
          </w:p>
          <w:p w14:paraId="585FFEB3" w14:textId="77777777" w:rsidR="00C67AC1" w:rsidRPr="002C3D41" w:rsidRDefault="00C67AC1" w:rsidP="004B039C">
            <w:pPr>
              <w:rPr>
                <w:lang w:val="sl-SI"/>
              </w:rPr>
            </w:pPr>
            <w:r w:rsidRPr="002C3D41">
              <w:rPr>
                <w:lang w:val="sl-SI"/>
              </w:rPr>
              <w:t xml:space="preserve">Primer: </w:t>
            </w:r>
          </w:p>
          <w:p w14:paraId="15DB02DE" w14:textId="1210CA58" w:rsidR="005D6309" w:rsidRPr="002C3D41" w:rsidRDefault="005D6309" w:rsidP="005D6309">
            <w:pPr>
              <w:rPr>
                <w:lang w:val="sl-SI"/>
              </w:rPr>
            </w:pPr>
            <w:r w:rsidRPr="002C3D41">
              <w:rPr>
                <w:lang w:val="sl-SI"/>
              </w:rPr>
              <w:t xml:space="preserve"> - Končina je vzel pod drobnogled še trditve strokovnega direktorja </w:t>
            </w:r>
            <w:r w:rsidRPr="002C3D41">
              <w:rPr>
                <w:b/>
                <w:bCs/>
                <w:lang w:val="sl-SI"/>
              </w:rPr>
              <w:t>[KC]</w:t>
            </w:r>
            <w:r w:rsidRPr="002C3D41">
              <w:rPr>
                <w:lang w:val="sl-SI"/>
              </w:rPr>
              <w:t xml:space="preserve"> </w:t>
            </w:r>
            <w:r w:rsidRPr="002C3D41">
              <w:rPr>
                <w:b/>
                <w:bCs/>
                <w:lang w:val="sl-SI"/>
              </w:rPr>
              <w:t>[Zorana Arneža]</w:t>
            </w:r>
            <w:r w:rsidRPr="002C3D41">
              <w:rPr>
                <w:lang w:val="sl-SI"/>
              </w:rPr>
              <w:t>, ki ves čas zatrjuje, da je bil nakup miz strokovno upravičen, da pa se ni spuščal v poslovne plati zadeve.</w:t>
            </w:r>
          </w:p>
          <w:p w14:paraId="28545244" w14:textId="1221837B" w:rsidR="005D6309" w:rsidRPr="002C3D41" w:rsidRDefault="00755944" w:rsidP="004B039C">
            <w:pPr>
              <w:rPr>
                <w:lang w:val="sl-SI"/>
              </w:rPr>
            </w:pPr>
            <w:r w:rsidRPr="002C3D41">
              <w:rPr>
                <w:lang w:val="sl-SI"/>
              </w:rPr>
              <w:t xml:space="preserve"> - »Gospa Ryan je potrdila, da je njen mož </w:t>
            </w:r>
            <w:r w:rsidRPr="002C3D41">
              <w:rPr>
                <w:b/>
                <w:bCs/>
                <w:lang w:val="sl-SI"/>
              </w:rPr>
              <w:t>[Jimmy]</w:t>
            </w:r>
            <w:r w:rsidRPr="002C3D41">
              <w:rPr>
                <w:lang w:val="sl-SI"/>
              </w:rPr>
              <w:t xml:space="preserve">, zaposlen pri </w:t>
            </w:r>
            <w:r w:rsidRPr="002C3D41">
              <w:rPr>
                <w:b/>
                <w:bCs/>
                <w:lang w:val="sl-SI"/>
              </w:rPr>
              <w:t>[gradbenem podjetju Sama Krausa]</w:t>
            </w:r>
            <w:r w:rsidRPr="002C3D41">
              <w:rPr>
                <w:lang w:val="sl-SI"/>
              </w:rPr>
              <w:t>, danes nameraval na sestanek na ladjico Cornelia II,« je govoril Brennan.</w:t>
            </w:r>
          </w:p>
        </w:tc>
      </w:tr>
      <w:tr w:rsidR="000E1787" w:rsidRPr="002C3D41" w14:paraId="616658C9" w14:textId="77777777" w:rsidTr="00D81628">
        <w:tc>
          <w:tcPr>
            <w:tcW w:w="3020" w:type="dxa"/>
            <w:shd w:val="clear" w:color="auto" w:fill="FFFF00"/>
          </w:tcPr>
          <w:p w14:paraId="1A3986AD" w14:textId="5177CBF4" w:rsidR="000E1787" w:rsidRPr="002C3D41" w:rsidRDefault="000E1787" w:rsidP="004B039C">
            <w:pPr>
              <w:rPr>
                <w:lang w:val="sl-SI"/>
              </w:rPr>
            </w:pPr>
            <w:r w:rsidRPr="002C3D41">
              <w:rPr>
                <w:lang w:val="sl-SI"/>
              </w:rPr>
              <w:t>ORG-Affiliation.Ownership</w:t>
            </w:r>
          </w:p>
        </w:tc>
        <w:tc>
          <w:tcPr>
            <w:tcW w:w="3021" w:type="dxa"/>
            <w:shd w:val="clear" w:color="auto" w:fill="FFFF00"/>
          </w:tcPr>
          <w:p w14:paraId="2BF0646E" w14:textId="568797CE" w:rsidR="000E1787" w:rsidRPr="002C3D41" w:rsidRDefault="000E1787" w:rsidP="004B039C">
            <w:pPr>
              <w:rPr>
                <w:lang w:val="sl-SI"/>
              </w:rPr>
            </w:pPr>
            <w:r w:rsidRPr="002C3D41">
              <w:rPr>
                <w:lang w:val="sl-SI"/>
              </w:rPr>
              <w:t>PER</w:t>
            </w:r>
            <w:r w:rsidR="00755944" w:rsidRPr="002C3D41">
              <w:rPr>
                <w:i/>
                <w:iCs/>
                <w:lang w:val="sl-SI"/>
              </w:rPr>
              <w:t>, ORG</w:t>
            </w:r>
          </w:p>
        </w:tc>
        <w:tc>
          <w:tcPr>
            <w:tcW w:w="3021" w:type="dxa"/>
            <w:shd w:val="clear" w:color="auto" w:fill="FFFF00"/>
          </w:tcPr>
          <w:p w14:paraId="404991AC" w14:textId="79290997" w:rsidR="000E1787" w:rsidRPr="002C3D41" w:rsidRDefault="000E1787" w:rsidP="004B039C">
            <w:pPr>
              <w:rPr>
                <w:lang w:val="sl-SI"/>
              </w:rPr>
            </w:pPr>
            <w:r w:rsidRPr="002C3D41">
              <w:rPr>
                <w:lang w:val="sl-SI"/>
              </w:rPr>
              <w:t>ORG</w:t>
            </w:r>
          </w:p>
        </w:tc>
      </w:tr>
      <w:tr w:rsidR="00C67AC1" w:rsidRPr="002C3D41" w14:paraId="7BA816CD" w14:textId="77777777" w:rsidTr="00C67AC1">
        <w:tc>
          <w:tcPr>
            <w:tcW w:w="9062" w:type="dxa"/>
            <w:gridSpan w:val="3"/>
            <w:shd w:val="clear" w:color="auto" w:fill="auto"/>
          </w:tcPr>
          <w:p w14:paraId="5C6B9B26" w14:textId="77777777" w:rsidR="00C67AC1" w:rsidRPr="002C3D41" w:rsidRDefault="00C67AC1" w:rsidP="004B039C">
            <w:pPr>
              <w:rPr>
                <w:lang w:val="sl-SI"/>
              </w:rPr>
            </w:pPr>
            <w:r w:rsidRPr="002C3D41">
              <w:rPr>
                <w:lang w:val="sl-SI"/>
              </w:rPr>
              <w:t>"Ownership captures the relationship between a Person and an Organization owned by that Person."</w:t>
            </w:r>
          </w:p>
          <w:p w14:paraId="57C6253E" w14:textId="77777777" w:rsidR="00C67AC1" w:rsidRPr="002C3D41" w:rsidRDefault="00C67AC1" w:rsidP="004B039C">
            <w:pPr>
              <w:rPr>
                <w:lang w:val="sl-SI"/>
              </w:rPr>
            </w:pPr>
          </w:p>
          <w:p w14:paraId="4D3E3701" w14:textId="77777777" w:rsidR="00C67AC1" w:rsidRPr="002C3D41" w:rsidRDefault="00C67AC1" w:rsidP="004B039C">
            <w:pPr>
              <w:rPr>
                <w:lang w:val="sl-SI"/>
              </w:rPr>
            </w:pPr>
            <w:r w:rsidRPr="002C3D41">
              <w:rPr>
                <w:lang w:val="sl-SI"/>
              </w:rPr>
              <w:t xml:space="preserve">Primer: </w:t>
            </w:r>
          </w:p>
          <w:p w14:paraId="7078445D" w14:textId="15F83D85" w:rsidR="00755944" w:rsidRPr="002C3D41" w:rsidRDefault="00755944" w:rsidP="00755944">
            <w:pPr>
              <w:rPr>
                <w:lang w:val="sl-SI"/>
              </w:rPr>
            </w:pPr>
            <w:r w:rsidRPr="002C3D41">
              <w:rPr>
                <w:lang w:val="sl-SI"/>
              </w:rPr>
              <w:t xml:space="preserve"> - Stoodstotni lastnik </w:t>
            </w:r>
            <w:r w:rsidRPr="002C3D41">
              <w:rPr>
                <w:b/>
                <w:bCs/>
                <w:lang w:val="sl-SI"/>
              </w:rPr>
              <w:t>[A Grada]</w:t>
            </w:r>
            <w:r w:rsidRPr="002C3D41">
              <w:rPr>
                <w:lang w:val="sl-SI"/>
              </w:rPr>
              <w:t xml:space="preserve"> in s tem tudi objekta, v katerem se je doslej odvijala njegova proizvodnja, je namreč podjetje </w:t>
            </w:r>
            <w:r w:rsidRPr="002C3D41">
              <w:rPr>
                <w:b/>
                <w:bCs/>
                <w:lang w:val="sl-SI"/>
              </w:rPr>
              <w:t>[Ipoz v likvidaciji]</w:t>
            </w:r>
            <w:r w:rsidRPr="002C3D41">
              <w:rPr>
                <w:lang w:val="sl-SI"/>
              </w:rPr>
              <w:t xml:space="preserve">, le-to pa je v večinski lasti štajerskega podjetja </w:t>
            </w:r>
            <w:r w:rsidR="00661F9D" w:rsidRPr="002C3D41">
              <w:rPr>
                <w:b/>
                <w:bCs/>
                <w:lang w:val="sl-SI"/>
              </w:rPr>
              <w:t>[</w:t>
            </w:r>
            <w:r w:rsidRPr="002C3D41">
              <w:rPr>
                <w:b/>
                <w:bCs/>
                <w:lang w:val="sl-SI"/>
              </w:rPr>
              <w:t>Engro Tuš</w:t>
            </w:r>
            <w:r w:rsidR="00661F9D" w:rsidRPr="002C3D41">
              <w:rPr>
                <w:b/>
                <w:bCs/>
                <w:lang w:val="sl-SI"/>
              </w:rPr>
              <w:t>]</w:t>
            </w:r>
            <w:r w:rsidR="00661F9D" w:rsidRPr="002C3D41">
              <w:rPr>
                <w:lang w:val="sl-SI"/>
              </w:rPr>
              <w:t>.</w:t>
            </w:r>
          </w:p>
          <w:p w14:paraId="7277DEB7" w14:textId="5480B29E" w:rsidR="00661F9D" w:rsidRPr="002C3D41" w:rsidRDefault="00755944" w:rsidP="00661F9D">
            <w:pPr>
              <w:rPr>
                <w:lang w:val="sl-SI"/>
              </w:rPr>
            </w:pPr>
            <w:r w:rsidRPr="002C3D41">
              <w:rPr>
                <w:lang w:val="sl-SI"/>
              </w:rPr>
              <w:t xml:space="preserve"> - </w:t>
            </w:r>
            <w:r w:rsidR="00661F9D" w:rsidRPr="002C3D41">
              <w:rPr>
                <w:b/>
                <w:bCs/>
                <w:lang w:val="sl-SI"/>
              </w:rPr>
              <w:t>[Družba Primorje Ajdovščina]</w:t>
            </w:r>
            <w:r w:rsidR="00661F9D" w:rsidRPr="002C3D41">
              <w:rPr>
                <w:lang w:val="sl-SI"/>
              </w:rPr>
              <w:t xml:space="preserve"> je prevzela </w:t>
            </w:r>
            <w:r w:rsidR="00661F9D" w:rsidRPr="002C3D41">
              <w:rPr>
                <w:b/>
                <w:bCs/>
                <w:lang w:val="sl-SI"/>
              </w:rPr>
              <w:t>[Gradis gradbeno podjetje Ljubljana (GPL)]</w:t>
            </w:r>
            <w:r w:rsidR="00661F9D" w:rsidRPr="002C3D41">
              <w:rPr>
                <w:lang w:val="sl-SI"/>
              </w:rPr>
              <w:t>, prevzem je v avgustu odobrila tudi Agencija za trg vrednostnih papirjev.</w:t>
            </w:r>
          </w:p>
        </w:tc>
      </w:tr>
      <w:tr w:rsidR="000E1787" w:rsidRPr="002C3D41" w14:paraId="5FF68BEA" w14:textId="77777777" w:rsidTr="00D81628">
        <w:tc>
          <w:tcPr>
            <w:tcW w:w="3020" w:type="dxa"/>
            <w:shd w:val="clear" w:color="auto" w:fill="FFFF00"/>
          </w:tcPr>
          <w:p w14:paraId="2E69070A" w14:textId="4808D52D" w:rsidR="000E1787" w:rsidRPr="002C3D41" w:rsidRDefault="000E1787" w:rsidP="004B039C">
            <w:pPr>
              <w:rPr>
                <w:lang w:val="sl-SI"/>
              </w:rPr>
            </w:pPr>
            <w:r w:rsidRPr="002C3D41">
              <w:rPr>
                <w:lang w:val="sl-SI"/>
              </w:rPr>
              <w:t>ORG-Affiliation.Founder</w:t>
            </w:r>
          </w:p>
        </w:tc>
        <w:tc>
          <w:tcPr>
            <w:tcW w:w="3021" w:type="dxa"/>
            <w:shd w:val="clear" w:color="auto" w:fill="FFFF00"/>
          </w:tcPr>
          <w:p w14:paraId="0E3FD351" w14:textId="4A24114A" w:rsidR="000E1787" w:rsidRPr="002C3D41" w:rsidRDefault="000E1787" w:rsidP="004B039C">
            <w:pPr>
              <w:rPr>
                <w:lang w:val="sl-SI"/>
              </w:rPr>
            </w:pPr>
            <w:r w:rsidRPr="002C3D41">
              <w:rPr>
                <w:lang w:val="sl-SI"/>
              </w:rPr>
              <w:t>PER, ORG</w:t>
            </w:r>
          </w:p>
        </w:tc>
        <w:tc>
          <w:tcPr>
            <w:tcW w:w="3021" w:type="dxa"/>
            <w:shd w:val="clear" w:color="auto" w:fill="FFFF00"/>
          </w:tcPr>
          <w:p w14:paraId="419A853F" w14:textId="66E6070C" w:rsidR="000E1787" w:rsidRPr="002C3D41" w:rsidRDefault="000E1787" w:rsidP="004B039C">
            <w:pPr>
              <w:rPr>
                <w:lang w:val="sl-SI"/>
              </w:rPr>
            </w:pPr>
            <w:r w:rsidRPr="002C3D41">
              <w:rPr>
                <w:lang w:val="sl-SI"/>
              </w:rPr>
              <w:t>ORG, GPE</w:t>
            </w:r>
          </w:p>
        </w:tc>
      </w:tr>
      <w:tr w:rsidR="00C67AC1" w:rsidRPr="002C3D41" w14:paraId="1B2DDC8A" w14:textId="77777777" w:rsidTr="00C67AC1">
        <w:tc>
          <w:tcPr>
            <w:tcW w:w="9062" w:type="dxa"/>
            <w:gridSpan w:val="3"/>
            <w:shd w:val="clear" w:color="auto" w:fill="auto"/>
          </w:tcPr>
          <w:p w14:paraId="6FAC11C6" w14:textId="77777777" w:rsidR="00C67AC1" w:rsidRPr="002C3D41" w:rsidRDefault="00C67AC1" w:rsidP="004B039C">
            <w:pPr>
              <w:rPr>
                <w:lang w:val="sl-SI"/>
              </w:rPr>
            </w:pPr>
            <w:r w:rsidRPr="002C3D41">
              <w:rPr>
                <w:lang w:val="sl-SI"/>
              </w:rPr>
              <w:t>"Founder captures the relationship between an agent (Person, Organization, or GPE) and an Organization or GPE established or set up by that agent. "</w:t>
            </w:r>
          </w:p>
          <w:p w14:paraId="352DFA2F" w14:textId="77777777" w:rsidR="00C67AC1" w:rsidRPr="002C3D41" w:rsidRDefault="00C67AC1" w:rsidP="004B039C">
            <w:pPr>
              <w:rPr>
                <w:lang w:val="sl-SI"/>
              </w:rPr>
            </w:pPr>
          </w:p>
          <w:p w14:paraId="500100BC" w14:textId="77777777" w:rsidR="00C67AC1" w:rsidRPr="002C3D41" w:rsidRDefault="00C67AC1" w:rsidP="004B039C">
            <w:pPr>
              <w:rPr>
                <w:lang w:val="sl-SI"/>
              </w:rPr>
            </w:pPr>
            <w:r w:rsidRPr="002C3D41">
              <w:rPr>
                <w:lang w:val="sl-SI"/>
              </w:rPr>
              <w:t xml:space="preserve">Primer: </w:t>
            </w:r>
          </w:p>
          <w:p w14:paraId="718AF2DB" w14:textId="173A4765" w:rsidR="00661F9D" w:rsidRPr="002C3D41" w:rsidRDefault="00661F9D" w:rsidP="00661F9D">
            <w:pPr>
              <w:rPr>
                <w:lang w:val="sl-SI"/>
              </w:rPr>
            </w:pPr>
            <w:r w:rsidRPr="002C3D41">
              <w:rPr>
                <w:lang w:val="sl-SI"/>
              </w:rPr>
              <w:t xml:space="preserve"> - Ustanovili so </w:t>
            </w:r>
            <w:r w:rsidRPr="002C3D41">
              <w:rPr>
                <w:b/>
                <w:bCs/>
                <w:lang w:val="sl-SI"/>
              </w:rPr>
              <w:t>[ga]</w:t>
            </w:r>
            <w:r w:rsidRPr="002C3D41">
              <w:rPr>
                <w:lang w:val="sl-SI"/>
              </w:rPr>
              <w:t xml:space="preserve"> </w:t>
            </w:r>
            <w:r w:rsidRPr="002C3D41">
              <w:rPr>
                <w:b/>
                <w:bCs/>
                <w:lang w:val="sl-SI"/>
              </w:rPr>
              <w:t>[trije mladi]</w:t>
            </w:r>
            <w:r w:rsidRPr="002C3D41">
              <w:rPr>
                <w:lang w:val="sl-SI"/>
              </w:rPr>
              <w:t xml:space="preserve"> slikarji leta 1848, izdajalo je revijo (The Germ, 1850) in izražalo splošna umetniška načela: zavračanje akademskih konvencij in privrženost“ pozornemu opazovanju neizčrpne narave”.</w:t>
            </w:r>
          </w:p>
          <w:p w14:paraId="6173B544" w14:textId="07CD1E80" w:rsidR="00661F9D" w:rsidRPr="002C3D41" w:rsidRDefault="00661F9D" w:rsidP="00661F9D">
            <w:pPr>
              <w:rPr>
                <w:lang w:val="sl-SI"/>
              </w:rPr>
            </w:pPr>
            <w:r w:rsidRPr="002C3D41">
              <w:rPr>
                <w:lang w:val="sl-SI"/>
              </w:rPr>
              <w:t xml:space="preserve"> - Za raziskovalno, pedagoško in svetovalno delovanje je </w:t>
            </w:r>
            <w:r w:rsidRPr="002C3D41">
              <w:rPr>
                <w:b/>
                <w:bCs/>
                <w:lang w:val="sl-SI"/>
              </w:rPr>
              <w:t>[BTF skupaj s Kmetijskim inštitutom]</w:t>
            </w:r>
            <w:r w:rsidRPr="002C3D41">
              <w:rPr>
                <w:lang w:val="sl-SI"/>
              </w:rPr>
              <w:t xml:space="preserve"> ustanovila </w:t>
            </w:r>
            <w:r w:rsidRPr="002C3D41">
              <w:rPr>
                <w:b/>
                <w:bCs/>
                <w:lang w:val="sl-SI"/>
              </w:rPr>
              <w:t>[Kmetijski poskusni center Jable],</w:t>
            </w:r>
            <w:r w:rsidRPr="002C3D41">
              <w:rPr>
                <w:lang w:val="sl-SI"/>
              </w:rPr>
              <w:t xml:space="preserve"> leta 1967 pa </w:t>
            </w:r>
            <w:r w:rsidRPr="002C3D41">
              <w:rPr>
                <w:b/>
                <w:bCs/>
                <w:lang w:val="sl-SI"/>
              </w:rPr>
              <w:t>[Raziskovalno postajo za živinorejo Rodica]</w:t>
            </w:r>
            <w:r w:rsidRPr="002C3D41">
              <w:rPr>
                <w:lang w:val="sl-SI"/>
              </w:rPr>
              <w:t xml:space="preserve"> (Groblje) in leta 1974 se je agronomskemu oddelku pridružil Zavod za sadjarstvo v Mariboru (ust. 1946).</w:t>
            </w:r>
          </w:p>
          <w:p w14:paraId="23A464E1" w14:textId="77777777" w:rsidR="00661F9D" w:rsidRPr="002C3D41" w:rsidRDefault="00661F9D" w:rsidP="004B039C">
            <w:pPr>
              <w:rPr>
                <w:lang w:val="sl-SI"/>
              </w:rPr>
            </w:pPr>
          </w:p>
          <w:p w14:paraId="54A00D5F" w14:textId="5B246FCA" w:rsidR="00661F9D" w:rsidRPr="002C3D41" w:rsidRDefault="00661F9D" w:rsidP="004B039C">
            <w:pPr>
              <w:rPr>
                <w:lang w:val="sl-SI"/>
              </w:rPr>
            </w:pPr>
            <w:r w:rsidRPr="002C3D41">
              <w:rPr>
                <w:highlight w:val="yellow"/>
                <w:lang w:val="sl-SI"/>
              </w:rPr>
              <w:t>* Namesto tega se lahko to združi z lastništvom.</w:t>
            </w:r>
          </w:p>
        </w:tc>
      </w:tr>
      <w:tr w:rsidR="000E1787" w:rsidRPr="002C3D41" w14:paraId="6ADD9B38" w14:textId="77777777" w:rsidTr="00D81628">
        <w:tc>
          <w:tcPr>
            <w:tcW w:w="3020" w:type="dxa"/>
            <w:shd w:val="clear" w:color="auto" w:fill="FFFF00"/>
          </w:tcPr>
          <w:p w14:paraId="13FA5EF8" w14:textId="706F0C28" w:rsidR="000E1787" w:rsidRPr="002C3D41" w:rsidRDefault="000E1787" w:rsidP="004B039C">
            <w:pPr>
              <w:rPr>
                <w:lang w:val="sl-SI"/>
              </w:rPr>
            </w:pPr>
            <w:r w:rsidRPr="002C3D41">
              <w:rPr>
                <w:lang w:val="sl-SI"/>
              </w:rPr>
              <w:t>ORG-Affiliation.Membership</w:t>
            </w:r>
          </w:p>
        </w:tc>
        <w:tc>
          <w:tcPr>
            <w:tcW w:w="3021" w:type="dxa"/>
            <w:shd w:val="clear" w:color="auto" w:fill="FFFF00"/>
          </w:tcPr>
          <w:p w14:paraId="0719FC3B" w14:textId="248449A1" w:rsidR="000E1787" w:rsidRPr="002C3D41" w:rsidRDefault="000E1787" w:rsidP="004B039C">
            <w:pPr>
              <w:rPr>
                <w:lang w:val="sl-SI"/>
              </w:rPr>
            </w:pPr>
            <w:r w:rsidRPr="002C3D41">
              <w:rPr>
                <w:lang w:val="sl-SI"/>
              </w:rPr>
              <w:t>PER, ORG, GPE</w:t>
            </w:r>
          </w:p>
        </w:tc>
        <w:tc>
          <w:tcPr>
            <w:tcW w:w="3021" w:type="dxa"/>
            <w:shd w:val="clear" w:color="auto" w:fill="FFFF00"/>
          </w:tcPr>
          <w:p w14:paraId="0AEE1663" w14:textId="6AE7CD5A" w:rsidR="000E1787" w:rsidRPr="002C3D41" w:rsidRDefault="000E1787" w:rsidP="004B039C">
            <w:pPr>
              <w:rPr>
                <w:lang w:val="sl-SI"/>
              </w:rPr>
            </w:pPr>
            <w:r w:rsidRPr="002C3D41">
              <w:rPr>
                <w:lang w:val="sl-SI"/>
              </w:rPr>
              <w:t>ORG</w:t>
            </w:r>
          </w:p>
        </w:tc>
      </w:tr>
      <w:tr w:rsidR="00C67AC1" w:rsidRPr="002C3D41" w14:paraId="233E1D97" w14:textId="77777777" w:rsidTr="00C67AC1">
        <w:tc>
          <w:tcPr>
            <w:tcW w:w="9062" w:type="dxa"/>
            <w:gridSpan w:val="3"/>
            <w:shd w:val="clear" w:color="auto" w:fill="auto"/>
          </w:tcPr>
          <w:p w14:paraId="083A39F9" w14:textId="77777777" w:rsidR="00C67AC1" w:rsidRPr="002C3D41" w:rsidRDefault="00C67AC1" w:rsidP="004B039C">
            <w:pPr>
              <w:rPr>
                <w:lang w:val="sl-SI"/>
              </w:rPr>
            </w:pPr>
            <w:r w:rsidRPr="002C3D41">
              <w:rPr>
                <w:lang w:val="sl-SI"/>
              </w:rPr>
              <w:t>"Founder captures the relationship between an agent (Person, Organization, or GPE) and an Organization or GPE established or set up by that agent. "</w:t>
            </w:r>
          </w:p>
          <w:p w14:paraId="636E056A" w14:textId="77777777" w:rsidR="00C67AC1" w:rsidRPr="002C3D41" w:rsidRDefault="00C67AC1" w:rsidP="004B039C">
            <w:pPr>
              <w:rPr>
                <w:lang w:val="sl-SI"/>
              </w:rPr>
            </w:pPr>
          </w:p>
          <w:p w14:paraId="27777FEA" w14:textId="77777777" w:rsidR="00C67AC1" w:rsidRPr="002C3D41" w:rsidRDefault="00C67AC1" w:rsidP="004B039C">
            <w:pPr>
              <w:rPr>
                <w:lang w:val="sl-SI"/>
              </w:rPr>
            </w:pPr>
            <w:r w:rsidRPr="002C3D41">
              <w:rPr>
                <w:lang w:val="sl-SI"/>
              </w:rPr>
              <w:t xml:space="preserve">Primer: </w:t>
            </w:r>
          </w:p>
          <w:p w14:paraId="28698165" w14:textId="0972BA94" w:rsidR="00661F9D" w:rsidRPr="002C3D41" w:rsidRDefault="00661F9D" w:rsidP="00661F9D">
            <w:pPr>
              <w:rPr>
                <w:lang w:val="sl-SI"/>
              </w:rPr>
            </w:pPr>
            <w:r w:rsidRPr="002C3D41">
              <w:rPr>
                <w:lang w:val="sl-SI"/>
              </w:rPr>
              <w:t xml:space="preserve"> - Opozoril je na vlogo in pomen slovenščine, ko bo </w:t>
            </w:r>
            <w:r w:rsidRPr="002C3D41">
              <w:rPr>
                <w:b/>
                <w:bCs/>
                <w:lang w:val="sl-SI"/>
              </w:rPr>
              <w:t>[Slovenija]</w:t>
            </w:r>
            <w:r w:rsidRPr="002C3D41">
              <w:rPr>
                <w:lang w:val="sl-SI"/>
              </w:rPr>
              <w:t xml:space="preserve"> postala članica </w:t>
            </w:r>
            <w:r w:rsidRPr="002C3D41">
              <w:rPr>
                <w:b/>
                <w:bCs/>
                <w:lang w:val="sl-SI"/>
              </w:rPr>
              <w:t>[EU]</w:t>
            </w:r>
            <w:r w:rsidRPr="002C3D41">
              <w:rPr>
                <w:lang w:val="sl-SI"/>
              </w:rPr>
              <w:t xml:space="preserve"> - nastopala bo v njenih odločilnih organih, sodelovala v skupnih akcijah.</w:t>
            </w:r>
          </w:p>
          <w:p w14:paraId="3BDB83DC" w14:textId="77777777" w:rsidR="000822C1" w:rsidRPr="002C3D41" w:rsidRDefault="00661F9D" w:rsidP="00661F9D">
            <w:pPr>
              <w:rPr>
                <w:lang w:val="sl-SI"/>
              </w:rPr>
            </w:pPr>
            <w:r w:rsidRPr="002C3D41">
              <w:rPr>
                <w:lang w:val="sl-SI"/>
              </w:rPr>
              <w:t xml:space="preserve"> - V prejšnji številki Dolenjskega lista je pomotoma prišlo do napačne navedbe, da sta na otvoritvi razstave slikarja in filmskega ustvarjalca Oliverja Marčete nastopila </w:t>
            </w:r>
            <w:r w:rsidR="000822C1" w:rsidRPr="002C3D41">
              <w:rPr>
                <w:b/>
                <w:bCs/>
                <w:lang w:val="sl-SI"/>
              </w:rPr>
              <w:t>[</w:t>
            </w:r>
            <w:r w:rsidRPr="002C3D41">
              <w:rPr>
                <w:b/>
                <w:bCs/>
                <w:lang w:val="sl-SI"/>
              </w:rPr>
              <w:t>člana</w:t>
            </w:r>
            <w:r w:rsidR="000822C1" w:rsidRPr="002C3D41">
              <w:rPr>
                <w:b/>
                <w:bCs/>
                <w:lang w:val="sl-SI"/>
              </w:rPr>
              <w:t>]</w:t>
            </w:r>
            <w:r w:rsidRPr="002C3D41">
              <w:rPr>
                <w:lang w:val="sl-SI"/>
              </w:rPr>
              <w:t xml:space="preserve"> iz skupine </w:t>
            </w:r>
            <w:r w:rsidRPr="002C3D41">
              <w:rPr>
                <w:b/>
                <w:bCs/>
                <w:lang w:val="sl-SI"/>
              </w:rPr>
              <w:t>[Dan D]</w:t>
            </w:r>
            <w:r w:rsidRPr="002C3D41">
              <w:rPr>
                <w:lang w:val="sl-SI"/>
              </w:rPr>
              <w:t>.</w:t>
            </w:r>
          </w:p>
          <w:p w14:paraId="79EA4780" w14:textId="258392FF" w:rsidR="00661F9D" w:rsidRPr="002C3D41" w:rsidRDefault="000822C1" w:rsidP="00661F9D">
            <w:pPr>
              <w:rPr>
                <w:lang w:val="sl-SI"/>
              </w:rPr>
            </w:pPr>
            <w:r w:rsidRPr="002C3D41">
              <w:rPr>
                <w:i/>
                <w:iCs/>
                <w:lang w:val="sl-SI"/>
              </w:rPr>
              <w:t xml:space="preserve">        ----&gt; prejšnji stavek se nadaljuje z:</w:t>
            </w:r>
            <w:r w:rsidRPr="002C3D41">
              <w:rPr>
                <w:lang w:val="sl-SI"/>
              </w:rPr>
              <w:t xml:space="preserve"> </w:t>
            </w:r>
            <w:r w:rsidR="00661F9D" w:rsidRPr="002C3D41">
              <w:rPr>
                <w:lang w:val="sl-SI"/>
              </w:rPr>
              <w:t xml:space="preserve"> V resnici sta bila to Tomo Jovanovič - Tokac iz skupine Dan D in Tomaž Zorko - Zore iz skupine Ž'Kovači. </w:t>
            </w:r>
          </w:p>
          <w:p w14:paraId="5D682B0B" w14:textId="77777777" w:rsidR="00661F9D" w:rsidRPr="002C3D41" w:rsidRDefault="000822C1" w:rsidP="004B039C">
            <w:pPr>
              <w:rPr>
                <w:lang w:val="sl-SI"/>
              </w:rPr>
            </w:pPr>
            <w:r w:rsidRPr="002C3D41">
              <w:rPr>
                <w:lang w:val="sl-SI"/>
              </w:rPr>
              <w:lastRenderedPageBreak/>
              <w:t xml:space="preserve"> - </w:t>
            </w:r>
            <w:r w:rsidRPr="002C3D41">
              <w:rPr>
                <w:b/>
                <w:bCs/>
                <w:lang w:val="sl-SI"/>
              </w:rPr>
              <w:t>[Jaz]</w:t>
            </w:r>
            <w:r w:rsidRPr="002C3D41">
              <w:rPr>
                <w:lang w:val="sl-SI"/>
              </w:rPr>
              <w:t xml:space="preserve"> sem kot član te </w:t>
            </w:r>
            <w:r w:rsidRPr="002C3D41">
              <w:rPr>
                <w:b/>
                <w:bCs/>
                <w:lang w:val="sl-SI"/>
              </w:rPr>
              <w:t>[Komisije za lokalno samoupravo]</w:t>
            </w:r>
            <w:r w:rsidRPr="002C3D41">
              <w:rPr>
                <w:lang w:val="sl-SI"/>
              </w:rPr>
              <w:t xml:space="preserve"> v nekoliko nenavadni situaciji, ker sem ves čas pri nastajanju teh stališč zraven in sem se tudi precej trudil v zvezi z njimi, kot bi se temu reklo.</w:t>
            </w:r>
          </w:p>
          <w:p w14:paraId="65810F8A" w14:textId="773A88B4" w:rsidR="000822C1" w:rsidRPr="002C3D41" w:rsidRDefault="000822C1" w:rsidP="004B039C">
            <w:pPr>
              <w:rPr>
                <w:lang w:val="sl-SI"/>
              </w:rPr>
            </w:pPr>
            <w:r w:rsidRPr="002C3D41">
              <w:rPr>
                <w:lang w:val="sl-SI"/>
              </w:rPr>
              <w:t xml:space="preserve"> - IGRALEC TEKME: </w:t>
            </w:r>
            <w:r w:rsidRPr="002C3D41">
              <w:rPr>
                <w:b/>
                <w:bCs/>
                <w:lang w:val="sl-SI"/>
              </w:rPr>
              <w:t>[Marko Vogrič]</w:t>
            </w:r>
            <w:r w:rsidRPr="002C3D41">
              <w:rPr>
                <w:lang w:val="sl-SI"/>
              </w:rPr>
              <w:t xml:space="preserve"> (</w:t>
            </w:r>
            <w:r w:rsidRPr="002C3D41">
              <w:rPr>
                <w:b/>
                <w:bCs/>
                <w:lang w:val="sl-SI"/>
              </w:rPr>
              <w:t>[Primorje]</w:t>
            </w:r>
            <w:r w:rsidRPr="002C3D41">
              <w:rPr>
                <w:lang w:val="sl-SI"/>
              </w:rPr>
              <w:t>).</w:t>
            </w:r>
          </w:p>
        </w:tc>
      </w:tr>
    </w:tbl>
    <w:p w14:paraId="1DA819BF" w14:textId="617EFDFD" w:rsidR="002769E2" w:rsidRPr="002C3D41" w:rsidRDefault="000E1787" w:rsidP="004B039C">
      <w:pPr>
        <w:rPr>
          <w:lang w:val="sl-SI"/>
        </w:rPr>
      </w:pPr>
      <w:r w:rsidRPr="002C3D41">
        <w:rPr>
          <w:lang w:val="sl-SI"/>
        </w:rPr>
        <w:lastRenderedPageBreak/>
        <w:t xml:space="preserve">* </w:t>
      </w:r>
      <w:r w:rsidR="00C67AC1" w:rsidRPr="002C3D41">
        <w:rPr>
          <w:lang w:val="sl-SI"/>
        </w:rPr>
        <w:t xml:space="preserve">also </w:t>
      </w:r>
      <w:r w:rsidRPr="002C3D41">
        <w:rPr>
          <w:lang w:val="sl-SI"/>
        </w:rPr>
        <w:t>symmetric</w:t>
      </w:r>
    </w:p>
    <w:p w14:paraId="1BA743EC" w14:textId="131F23E9" w:rsidR="002769E2" w:rsidRPr="002C3D41" w:rsidRDefault="002769E2" w:rsidP="444FF848">
      <w:pPr>
        <w:rPr>
          <w:lang w:val="sl-SI"/>
        </w:rPr>
      </w:pPr>
    </w:p>
    <w:p w14:paraId="1B306DCC" w14:textId="7CEEBAD3" w:rsidR="002769E2" w:rsidRPr="002C3D41" w:rsidRDefault="006D0C96" w:rsidP="006D0C96">
      <w:pPr>
        <w:pStyle w:val="Heading1"/>
        <w:rPr>
          <w:lang w:val="sl-SI"/>
        </w:rPr>
      </w:pPr>
      <w:r w:rsidRPr="002C3D41">
        <w:rPr>
          <w:lang w:val="sl-SI"/>
        </w:rPr>
        <w:t>Pregled gradiva</w:t>
      </w:r>
    </w:p>
    <w:p w14:paraId="6D821B46" w14:textId="06D4DABD" w:rsidR="006D0C96" w:rsidRDefault="002C3D41" w:rsidP="006D0C96">
      <w:pPr>
        <w:rPr>
          <w:lang w:val="sl-SI"/>
        </w:rPr>
      </w:pPr>
      <w:r>
        <w:rPr>
          <w:lang w:val="sl-SI"/>
        </w:rPr>
        <w:t xml:space="preserve">V tem razdelku pregledamo možnost uporabe oznak udeleženskih vlog za avtomatsko pripravo korpusa za ekstrakcijo relacij (Razdelek </w:t>
      </w:r>
      <w:r>
        <w:rPr>
          <w:lang w:val="sl-SI"/>
        </w:rPr>
        <w:fldChar w:fldCharType="begin"/>
      </w:r>
      <w:r>
        <w:rPr>
          <w:lang w:val="sl-SI"/>
        </w:rPr>
        <w:instrText xml:space="preserve"> REF _Ref58586888 \r \h </w:instrText>
      </w:r>
      <w:r>
        <w:rPr>
          <w:lang w:val="sl-SI"/>
        </w:rPr>
      </w:r>
      <w:r>
        <w:rPr>
          <w:lang w:val="sl-SI"/>
        </w:rPr>
        <w:fldChar w:fldCharType="separate"/>
      </w:r>
      <w:r>
        <w:rPr>
          <w:lang w:val="sl-SI"/>
        </w:rPr>
        <w:t>2.1</w:t>
      </w:r>
      <w:r>
        <w:rPr>
          <w:lang w:val="sl-SI"/>
        </w:rPr>
        <w:fldChar w:fldCharType="end"/>
      </w:r>
      <w:r>
        <w:rPr>
          <w:lang w:val="sl-SI"/>
        </w:rPr>
        <w:t xml:space="preserve">). Nadalje v razdelku </w:t>
      </w:r>
      <w:r>
        <w:rPr>
          <w:lang w:val="sl-SI"/>
        </w:rPr>
        <w:fldChar w:fldCharType="begin"/>
      </w:r>
      <w:r>
        <w:rPr>
          <w:lang w:val="sl-SI"/>
        </w:rPr>
        <w:instrText xml:space="preserve"> REF _Ref58586928 \r \h </w:instrText>
      </w:r>
      <w:r>
        <w:rPr>
          <w:lang w:val="sl-SI"/>
        </w:rPr>
      </w:r>
      <w:r>
        <w:rPr>
          <w:lang w:val="sl-SI"/>
        </w:rPr>
        <w:fldChar w:fldCharType="separate"/>
      </w:r>
      <w:r>
        <w:rPr>
          <w:lang w:val="sl-SI"/>
        </w:rPr>
        <w:t>2.2</w:t>
      </w:r>
      <w:r>
        <w:rPr>
          <w:lang w:val="sl-SI"/>
        </w:rPr>
        <w:fldChar w:fldCharType="end"/>
      </w:r>
      <w:r>
        <w:rPr>
          <w:lang w:val="sl-SI"/>
        </w:rPr>
        <w:t xml:space="preserve"> primerjamo</w:t>
      </w:r>
      <w:r w:rsidR="0093287F">
        <w:rPr>
          <w:lang w:val="sl-SI"/>
        </w:rPr>
        <w:t xml:space="preserve"> dva večja in novejša korpusa z oznakami povezav, na podlagi katerih bomo izbrali tipe povezav za označevanje v novem korpusu.</w:t>
      </w:r>
    </w:p>
    <w:p w14:paraId="2ED826FB" w14:textId="355C2601" w:rsidR="0093287F" w:rsidRDefault="0093287F" w:rsidP="006D0C96">
      <w:pPr>
        <w:rPr>
          <w:lang w:val="sl-SI"/>
        </w:rPr>
      </w:pPr>
    </w:p>
    <w:p w14:paraId="2B2ABE65" w14:textId="1E4E1D31" w:rsidR="0093287F" w:rsidRDefault="004A2709" w:rsidP="006D0C96">
      <w:pPr>
        <w:rPr>
          <w:lang w:val="sl-SI"/>
        </w:rPr>
      </w:pPr>
      <w:r>
        <w:rPr>
          <w:b/>
          <w:bCs/>
          <w:lang w:val="sl-SI"/>
        </w:rPr>
        <w:t xml:space="preserve">PREDLOG </w:t>
      </w:r>
      <w:r w:rsidR="00183E4E" w:rsidRPr="004A2709">
        <w:rPr>
          <w:b/>
          <w:bCs/>
          <w:lang w:val="sl-SI"/>
        </w:rPr>
        <w:t>1</w:t>
      </w:r>
      <w:r w:rsidR="00183E4E">
        <w:rPr>
          <w:lang w:val="sl-SI"/>
        </w:rPr>
        <w:t>: Na podlagi pregledanih označenih udeleženskih vlog ugotavljam naslednje: Poleg tega, da je možno identificirati zelo malo relacij na podlagi označenih udeleženskih vlog (neposredno le največ 228), so za neuporabo udeleženskih vlog</w:t>
      </w:r>
      <w:r>
        <w:rPr>
          <w:lang w:val="sl-SI"/>
        </w:rPr>
        <w:t xml:space="preserve"> v tem primeru</w:t>
      </w:r>
      <w:r w:rsidR="00183E4E">
        <w:rPr>
          <w:lang w:val="sl-SI"/>
        </w:rPr>
        <w:t xml:space="preserve"> ključne naslednje ugotovitve:</w:t>
      </w:r>
    </w:p>
    <w:p w14:paraId="3495B35C" w14:textId="412520EF" w:rsidR="00183E4E" w:rsidRPr="00183E4E" w:rsidRDefault="00183E4E" w:rsidP="00183E4E">
      <w:pPr>
        <w:numPr>
          <w:ilvl w:val="0"/>
          <w:numId w:val="13"/>
        </w:numPr>
      </w:pPr>
      <w:r>
        <w:t xml:space="preserve">Na </w:t>
      </w:r>
      <w:proofErr w:type="spellStart"/>
      <w:r>
        <w:t>podlagi</w:t>
      </w:r>
      <w:proofErr w:type="spellEnd"/>
      <w:r>
        <w:t xml:space="preserve"> </w:t>
      </w:r>
      <w:proofErr w:type="spellStart"/>
      <w:r>
        <w:t>udeleženskih</w:t>
      </w:r>
      <w:proofErr w:type="spellEnd"/>
      <w:r>
        <w:t xml:space="preserve"> vlog </w:t>
      </w:r>
      <w:proofErr w:type="spellStart"/>
      <w:r>
        <w:t>lahko</w:t>
      </w:r>
      <w:proofErr w:type="spellEnd"/>
      <w:r>
        <w:t xml:space="preserve"> </w:t>
      </w:r>
      <w:proofErr w:type="spellStart"/>
      <w:r>
        <w:t>prepoznamo</w:t>
      </w:r>
      <w:proofErr w:type="spellEnd"/>
      <w:r>
        <w:t xml:space="preserve"> </w:t>
      </w:r>
      <w:proofErr w:type="spellStart"/>
      <w:r w:rsidRPr="00183E4E">
        <w:t>premalo</w:t>
      </w:r>
      <w:proofErr w:type="spellEnd"/>
      <w:r w:rsidRPr="00183E4E">
        <w:t xml:space="preserve"> </w:t>
      </w:r>
      <w:proofErr w:type="spellStart"/>
      <w:r w:rsidRPr="00183E4E">
        <w:t>tipov</w:t>
      </w:r>
      <w:proofErr w:type="spellEnd"/>
      <w:r w:rsidRPr="00183E4E">
        <w:t xml:space="preserve"> </w:t>
      </w:r>
      <w:proofErr w:type="spellStart"/>
      <w:r w:rsidRPr="00183E4E">
        <w:t>relacij</w:t>
      </w:r>
      <w:proofErr w:type="spellEnd"/>
      <w:r>
        <w:t xml:space="preserve">. </w:t>
      </w:r>
      <w:proofErr w:type="spellStart"/>
      <w:r>
        <w:t>Večina</w:t>
      </w:r>
      <w:proofErr w:type="spellEnd"/>
      <w:r>
        <w:t xml:space="preserve"> </w:t>
      </w:r>
      <w:proofErr w:type="spellStart"/>
      <w:r>
        <w:t>jih</w:t>
      </w:r>
      <w:proofErr w:type="spellEnd"/>
      <w:r>
        <w:t xml:space="preserve"> je </w:t>
      </w:r>
      <w:proofErr w:type="spellStart"/>
      <w:r>
        <w:t>namreč</w:t>
      </w:r>
      <w:proofErr w:type="spellEnd"/>
      <w:r>
        <w:t xml:space="preserve"> </w:t>
      </w:r>
      <w:proofErr w:type="spellStart"/>
      <w:r>
        <w:t>vezanih</w:t>
      </w:r>
      <w:proofErr w:type="spellEnd"/>
      <w:r>
        <w:t xml:space="preserve"> le </w:t>
      </w:r>
      <w:proofErr w:type="spellStart"/>
      <w:r>
        <w:t>na</w:t>
      </w:r>
      <w:proofErr w:type="spellEnd"/>
      <w:r>
        <w:t xml:space="preserve"> </w:t>
      </w:r>
      <w:proofErr w:type="spellStart"/>
      <w:r>
        <w:t>lokacijo</w:t>
      </w:r>
      <w:proofErr w:type="spellEnd"/>
      <w:r>
        <w:t>.</w:t>
      </w:r>
    </w:p>
    <w:p w14:paraId="6E0EAEFB" w14:textId="09C9AA49" w:rsidR="00183E4E" w:rsidRPr="00183E4E" w:rsidRDefault="00183E4E" w:rsidP="00183E4E">
      <w:pPr>
        <w:numPr>
          <w:ilvl w:val="0"/>
          <w:numId w:val="13"/>
        </w:numPr>
      </w:pPr>
      <w:proofErr w:type="spellStart"/>
      <w:r>
        <w:t>Udeleženske</w:t>
      </w:r>
      <w:proofErr w:type="spellEnd"/>
      <w:r>
        <w:t xml:space="preserve"> </w:t>
      </w:r>
      <w:proofErr w:type="spellStart"/>
      <w:r>
        <w:t>vloge</w:t>
      </w:r>
      <w:proofErr w:type="spellEnd"/>
      <w:r>
        <w:t xml:space="preserve"> </w:t>
      </w:r>
      <w:proofErr w:type="spellStart"/>
      <w:r>
        <w:t>nosijo</w:t>
      </w:r>
      <w:proofErr w:type="spellEnd"/>
      <w:r>
        <w:t xml:space="preserve"> </w:t>
      </w:r>
      <w:proofErr w:type="spellStart"/>
      <w:r w:rsidRPr="00183E4E">
        <w:t>premalo</w:t>
      </w:r>
      <w:proofErr w:type="spellEnd"/>
      <w:r w:rsidRPr="00183E4E">
        <w:t xml:space="preserve"> </w:t>
      </w:r>
      <w:proofErr w:type="spellStart"/>
      <w:r w:rsidRPr="00183E4E">
        <w:t>semantičnega</w:t>
      </w:r>
      <w:proofErr w:type="spellEnd"/>
      <w:r w:rsidRPr="00183E4E">
        <w:t xml:space="preserve"> </w:t>
      </w:r>
      <w:proofErr w:type="spellStart"/>
      <w:r w:rsidRPr="00183E4E">
        <w:t>pomena</w:t>
      </w:r>
      <w:proofErr w:type="spellEnd"/>
      <w:r>
        <w:t xml:space="preserve">, </w:t>
      </w:r>
      <w:proofErr w:type="spellStart"/>
      <w:r>
        <w:t>saj</w:t>
      </w:r>
      <w:proofErr w:type="spellEnd"/>
      <w:r>
        <w:t xml:space="preserve"> so </w:t>
      </w:r>
      <w:proofErr w:type="spellStart"/>
      <w:r>
        <w:t>zelo</w:t>
      </w:r>
      <w:proofErr w:type="spellEnd"/>
      <w:r>
        <w:t xml:space="preserve"> </w:t>
      </w:r>
      <w:proofErr w:type="spellStart"/>
      <w:r w:rsidRPr="00183E4E">
        <w:t>splošno</w:t>
      </w:r>
      <w:proofErr w:type="spellEnd"/>
      <w:r w:rsidRPr="00183E4E">
        <w:t xml:space="preserve"> </w:t>
      </w:r>
      <w:proofErr w:type="spellStart"/>
      <w:r w:rsidRPr="00183E4E">
        <w:t>definiran</w:t>
      </w:r>
      <w:r>
        <w:t>e</w:t>
      </w:r>
      <w:proofErr w:type="spellEnd"/>
      <w:r w:rsidRPr="00183E4E">
        <w:t xml:space="preserve"> (</w:t>
      </w:r>
      <w:proofErr w:type="spellStart"/>
      <w:r w:rsidRPr="00183E4E">
        <w:t>npr</w:t>
      </w:r>
      <w:proofErr w:type="spellEnd"/>
      <w:r w:rsidRPr="00183E4E">
        <w:t xml:space="preserve">. </w:t>
      </w:r>
      <w:proofErr w:type="spellStart"/>
      <w:r w:rsidRPr="00183E4E">
        <w:t>lokacija</w:t>
      </w:r>
      <w:proofErr w:type="spellEnd"/>
      <w:r w:rsidRPr="00183E4E">
        <w:t xml:space="preserve"> ne </w:t>
      </w:r>
      <w:proofErr w:type="spellStart"/>
      <w:r w:rsidRPr="00183E4E">
        <w:t>pomeni</w:t>
      </w:r>
      <w:proofErr w:type="spellEnd"/>
      <w:r w:rsidRPr="00183E4E">
        <w:t xml:space="preserve">, da se </w:t>
      </w:r>
      <w:proofErr w:type="spellStart"/>
      <w:r w:rsidRPr="00183E4E">
        <w:t>nekdo</w:t>
      </w:r>
      <w:proofErr w:type="spellEnd"/>
      <w:r w:rsidRPr="00183E4E">
        <w:t xml:space="preserve"> tam </w:t>
      </w:r>
      <w:proofErr w:type="spellStart"/>
      <w:r w:rsidRPr="00183E4E">
        <w:t>nahaja</w:t>
      </w:r>
      <w:proofErr w:type="spellEnd"/>
      <w:r w:rsidRPr="00183E4E">
        <w:t>/</w:t>
      </w:r>
      <w:proofErr w:type="spellStart"/>
      <w:r w:rsidRPr="00183E4E">
        <w:t>živi</w:t>
      </w:r>
      <w:proofErr w:type="spellEnd"/>
      <w:r w:rsidRPr="00183E4E">
        <w:t>/</w:t>
      </w:r>
      <w:proofErr w:type="spellStart"/>
      <w:r w:rsidRPr="00183E4E">
        <w:t>prihaja</w:t>
      </w:r>
      <w:proofErr w:type="spellEnd"/>
      <w:r w:rsidRPr="00183E4E">
        <w:t xml:space="preserve">, </w:t>
      </w:r>
      <w:proofErr w:type="spellStart"/>
      <w:r w:rsidRPr="00183E4E">
        <w:t>ampak</w:t>
      </w:r>
      <w:proofErr w:type="spellEnd"/>
      <w:r w:rsidRPr="00183E4E">
        <w:t xml:space="preserve"> </w:t>
      </w:r>
      <w:proofErr w:type="spellStart"/>
      <w:r w:rsidRPr="00183E4E">
        <w:t>tudi</w:t>
      </w:r>
      <w:proofErr w:type="spellEnd"/>
      <w:r w:rsidRPr="00183E4E">
        <w:t xml:space="preserve">, da je </w:t>
      </w:r>
      <w:proofErr w:type="spellStart"/>
      <w:r w:rsidRPr="00183E4E">
        <w:t>nekomu</w:t>
      </w:r>
      <w:proofErr w:type="spellEnd"/>
      <w:r w:rsidRPr="00183E4E">
        <w:t xml:space="preserve"> </w:t>
      </w:r>
      <w:proofErr w:type="spellStart"/>
      <w:r w:rsidRPr="00183E4E">
        <w:t>lokacija</w:t>
      </w:r>
      <w:proofErr w:type="spellEnd"/>
      <w:r w:rsidRPr="00183E4E">
        <w:t xml:space="preserve"> le </w:t>
      </w:r>
      <w:proofErr w:type="spellStart"/>
      <w:r w:rsidRPr="00183E4E">
        <w:t>všeč</w:t>
      </w:r>
      <w:proofErr w:type="spellEnd"/>
      <w:r w:rsidRPr="00183E4E">
        <w:t xml:space="preserve"> </w:t>
      </w:r>
      <w:proofErr w:type="spellStart"/>
      <w:r w:rsidRPr="00183E4E">
        <w:t>ali</w:t>
      </w:r>
      <w:proofErr w:type="spellEnd"/>
      <w:r w:rsidRPr="00183E4E">
        <w:t xml:space="preserve"> pa </w:t>
      </w:r>
      <w:proofErr w:type="spellStart"/>
      <w:r w:rsidRPr="00183E4E">
        <w:t>lokacija</w:t>
      </w:r>
      <w:proofErr w:type="spellEnd"/>
      <w:r w:rsidRPr="00183E4E">
        <w:t xml:space="preserve"> </w:t>
      </w:r>
      <w:proofErr w:type="spellStart"/>
      <w:r w:rsidRPr="00183E4E">
        <w:t>označuje</w:t>
      </w:r>
      <w:proofErr w:type="spellEnd"/>
      <w:r w:rsidRPr="00183E4E">
        <w:t xml:space="preserve"> </w:t>
      </w:r>
      <w:proofErr w:type="spellStart"/>
      <w:r>
        <w:t>celó</w:t>
      </w:r>
      <w:proofErr w:type="spellEnd"/>
      <w:r>
        <w:t xml:space="preserve"> </w:t>
      </w:r>
      <w:proofErr w:type="spellStart"/>
      <w:r w:rsidRPr="00183E4E">
        <w:t>društvo</w:t>
      </w:r>
      <w:proofErr w:type="spellEnd"/>
      <w:r>
        <w:t xml:space="preserve"> in </w:t>
      </w:r>
      <w:proofErr w:type="spellStart"/>
      <w:r>
        <w:t>podobno</w:t>
      </w:r>
      <w:proofErr w:type="spellEnd"/>
      <w:r w:rsidRPr="00183E4E">
        <w:t>)</w:t>
      </w:r>
      <w:r>
        <w:t>.</w:t>
      </w:r>
    </w:p>
    <w:p w14:paraId="445BC15E" w14:textId="6C43D426" w:rsidR="00183E4E" w:rsidRPr="00183E4E" w:rsidRDefault="00183E4E" w:rsidP="00183E4E">
      <w:pPr>
        <w:numPr>
          <w:ilvl w:val="0"/>
          <w:numId w:val="13"/>
        </w:numPr>
      </w:pPr>
      <w:proofErr w:type="spellStart"/>
      <w:r>
        <w:t>Udeleženske</w:t>
      </w:r>
      <w:proofErr w:type="spellEnd"/>
      <w:r>
        <w:t xml:space="preserve"> </w:t>
      </w:r>
      <w:proofErr w:type="spellStart"/>
      <w:r>
        <w:t>vloge</w:t>
      </w:r>
      <w:proofErr w:type="spellEnd"/>
      <w:r>
        <w:t xml:space="preserve"> </w:t>
      </w:r>
      <w:proofErr w:type="spellStart"/>
      <w:r>
        <w:t>znotraj</w:t>
      </w:r>
      <w:proofErr w:type="spellEnd"/>
      <w:r>
        <w:t xml:space="preserve"> </w:t>
      </w:r>
      <w:proofErr w:type="spellStart"/>
      <w:r>
        <w:t>ene</w:t>
      </w:r>
      <w:proofErr w:type="spellEnd"/>
      <w:r>
        <w:t xml:space="preserve"> </w:t>
      </w:r>
      <w:proofErr w:type="spellStart"/>
      <w:r>
        <w:t>povede</w:t>
      </w:r>
      <w:proofErr w:type="spellEnd"/>
      <w:r>
        <w:t xml:space="preserve"> ne </w:t>
      </w:r>
      <w:proofErr w:type="spellStart"/>
      <w:r>
        <w:t>pokrijejo</w:t>
      </w:r>
      <w:proofErr w:type="spellEnd"/>
      <w:r>
        <w:t xml:space="preserve"> </w:t>
      </w:r>
      <w:proofErr w:type="spellStart"/>
      <w:r>
        <w:t>niti</w:t>
      </w:r>
      <w:proofErr w:type="spellEnd"/>
      <w:r>
        <w:t xml:space="preserve"> </w:t>
      </w:r>
      <w:proofErr w:type="spellStart"/>
      <w:r>
        <w:t>vseh</w:t>
      </w:r>
      <w:proofErr w:type="spellEnd"/>
      <w:r>
        <w:t xml:space="preserve"> </w:t>
      </w:r>
      <w:proofErr w:type="spellStart"/>
      <w:r>
        <w:t>primerov</w:t>
      </w:r>
      <w:proofErr w:type="spellEnd"/>
      <w:r>
        <w:t xml:space="preserve"> </w:t>
      </w:r>
      <w:proofErr w:type="spellStart"/>
      <w:r>
        <w:t>povezav</w:t>
      </w:r>
      <w:proofErr w:type="spellEnd"/>
      <w:r>
        <w:t xml:space="preserve"> </w:t>
      </w:r>
      <w:proofErr w:type="spellStart"/>
      <w:r>
        <w:t>določenega</w:t>
      </w:r>
      <w:proofErr w:type="spellEnd"/>
      <w:r>
        <w:t xml:space="preserve"> </w:t>
      </w:r>
      <w:proofErr w:type="spellStart"/>
      <w:r>
        <w:t>tupa</w:t>
      </w:r>
      <w:proofErr w:type="spellEnd"/>
      <w:r>
        <w:t xml:space="preserve"> </w:t>
      </w:r>
      <w:r w:rsidRPr="00183E4E">
        <w:t>(</w:t>
      </w:r>
      <w:proofErr w:type="spellStart"/>
      <w:r w:rsidRPr="00183E4E">
        <w:t>npr</w:t>
      </w:r>
      <w:proofErr w:type="spellEnd"/>
      <w:r w:rsidRPr="00183E4E">
        <w:t xml:space="preserve">. </w:t>
      </w:r>
      <w:proofErr w:type="spellStart"/>
      <w:r>
        <w:t>pri</w:t>
      </w:r>
      <w:proofErr w:type="spellEnd"/>
      <w:r>
        <w:t xml:space="preserve"> </w:t>
      </w:r>
      <w:proofErr w:type="spellStart"/>
      <w:r>
        <w:t>naštevanju</w:t>
      </w:r>
      <w:proofErr w:type="spellEnd"/>
      <w:r>
        <w:t xml:space="preserve"> </w:t>
      </w:r>
      <w:proofErr w:type="spellStart"/>
      <w:r>
        <w:t>oseb</w:t>
      </w:r>
      <w:proofErr w:type="spellEnd"/>
      <w:r>
        <w:t xml:space="preserve">, da </w:t>
      </w:r>
      <w:proofErr w:type="spellStart"/>
      <w:r>
        <w:t>nekje</w:t>
      </w:r>
      <w:proofErr w:type="spellEnd"/>
      <w:r>
        <w:t xml:space="preserve"> </w:t>
      </w:r>
      <w:proofErr w:type="spellStart"/>
      <w:r>
        <w:t>živijo</w:t>
      </w:r>
      <w:proofErr w:type="spellEnd"/>
      <w:r>
        <w:t xml:space="preserve">, </w:t>
      </w:r>
      <w:proofErr w:type="spellStart"/>
      <w:r>
        <w:t>velja</w:t>
      </w:r>
      <w:proofErr w:type="spellEnd"/>
      <w:r>
        <w:t xml:space="preserve"> </w:t>
      </w:r>
      <w:proofErr w:type="spellStart"/>
      <w:r>
        <w:t>relacija</w:t>
      </w:r>
      <w:proofErr w:type="spellEnd"/>
      <w:r>
        <w:t xml:space="preserve"> za </w:t>
      </w:r>
      <w:proofErr w:type="spellStart"/>
      <w:r>
        <w:t>vsakega</w:t>
      </w:r>
      <w:proofErr w:type="spellEnd"/>
      <w:r>
        <w:t xml:space="preserve"> </w:t>
      </w:r>
      <w:proofErr w:type="spellStart"/>
      <w:r>
        <w:t>posameznika</w:t>
      </w:r>
      <w:proofErr w:type="spellEnd"/>
      <w:r>
        <w:t xml:space="preserve"> in ne le za </w:t>
      </w:r>
      <w:proofErr w:type="spellStart"/>
      <w:r>
        <w:t>enega</w:t>
      </w:r>
      <w:proofErr w:type="spellEnd"/>
      <w:r>
        <w:t xml:space="preserve"> </w:t>
      </w:r>
      <w:proofErr w:type="spellStart"/>
      <w:r>
        <w:t>izmed</w:t>
      </w:r>
      <w:proofErr w:type="spellEnd"/>
      <w:r>
        <w:t xml:space="preserve"> </w:t>
      </w:r>
      <w:proofErr w:type="spellStart"/>
      <w:r>
        <w:t>njih</w:t>
      </w:r>
      <w:proofErr w:type="spellEnd"/>
      <w:r w:rsidRPr="00183E4E">
        <w:t>)</w:t>
      </w:r>
      <w:r>
        <w:t xml:space="preserve">. </w:t>
      </w:r>
      <w:proofErr w:type="spellStart"/>
      <w:r>
        <w:t>Morda</w:t>
      </w:r>
      <w:proofErr w:type="spellEnd"/>
      <w:r>
        <w:t xml:space="preserve"> bi se to </w:t>
      </w:r>
      <w:proofErr w:type="spellStart"/>
      <w:r>
        <w:t>težavo</w:t>
      </w:r>
      <w:proofErr w:type="spellEnd"/>
      <w:r>
        <w:t xml:space="preserve"> </w:t>
      </w:r>
      <w:proofErr w:type="spellStart"/>
      <w:r>
        <w:t>lahko</w:t>
      </w:r>
      <w:proofErr w:type="spellEnd"/>
      <w:r>
        <w:t xml:space="preserve"> </w:t>
      </w:r>
      <w:proofErr w:type="spellStart"/>
      <w:r>
        <w:t>rešilo</w:t>
      </w:r>
      <w:proofErr w:type="spellEnd"/>
      <w:r>
        <w:t xml:space="preserve"> s </w:t>
      </w:r>
      <w:proofErr w:type="spellStart"/>
      <w:r>
        <w:t>kombinacijo</w:t>
      </w:r>
      <w:proofErr w:type="spellEnd"/>
      <w:r>
        <w:t xml:space="preserve"> </w:t>
      </w:r>
      <w:proofErr w:type="spellStart"/>
      <w:r>
        <w:t>preverjanja</w:t>
      </w:r>
      <w:proofErr w:type="spellEnd"/>
      <w:r>
        <w:t xml:space="preserve"> </w:t>
      </w:r>
      <w:proofErr w:type="spellStart"/>
      <w:r>
        <w:t>oblikoslovnih</w:t>
      </w:r>
      <w:proofErr w:type="spellEnd"/>
      <w:r>
        <w:t xml:space="preserve"> </w:t>
      </w:r>
      <w:proofErr w:type="spellStart"/>
      <w:r>
        <w:t>oznak</w:t>
      </w:r>
      <w:proofErr w:type="spellEnd"/>
      <w:r>
        <w:t>.</w:t>
      </w:r>
    </w:p>
    <w:p w14:paraId="0F15FDDB" w14:textId="5F377689" w:rsidR="00183E4E" w:rsidRDefault="00183E4E" w:rsidP="00183E4E">
      <w:pPr>
        <w:numPr>
          <w:ilvl w:val="0"/>
          <w:numId w:val="13"/>
        </w:numPr>
      </w:pPr>
      <w:proofErr w:type="spellStart"/>
      <w:r>
        <w:t>Mnogo</w:t>
      </w:r>
      <w:proofErr w:type="spellEnd"/>
      <w:r>
        <w:t xml:space="preserve"> </w:t>
      </w:r>
      <w:proofErr w:type="spellStart"/>
      <w:r>
        <w:t>udeleženskih</w:t>
      </w:r>
      <w:proofErr w:type="spellEnd"/>
      <w:r>
        <w:t xml:space="preserve"> vlog </w:t>
      </w:r>
      <w:proofErr w:type="spellStart"/>
      <w:r>
        <w:t>ni</w:t>
      </w:r>
      <w:proofErr w:type="spellEnd"/>
      <w:r>
        <w:t xml:space="preserve"> </w:t>
      </w:r>
      <w:proofErr w:type="spellStart"/>
      <w:r>
        <w:t>vezanih</w:t>
      </w:r>
      <w:proofErr w:type="spellEnd"/>
      <w:r>
        <w:t xml:space="preserve"> </w:t>
      </w:r>
      <w:proofErr w:type="spellStart"/>
      <w:r>
        <w:t>na</w:t>
      </w:r>
      <w:proofErr w:type="spellEnd"/>
      <w:r>
        <w:t xml:space="preserve"> </w:t>
      </w:r>
      <w:proofErr w:type="spellStart"/>
      <w:r>
        <w:t>specifične</w:t>
      </w:r>
      <w:proofErr w:type="spellEnd"/>
      <w:r>
        <w:t xml:space="preserve"> </w:t>
      </w:r>
      <w:proofErr w:type="spellStart"/>
      <w:r>
        <w:t>entitete</w:t>
      </w:r>
      <w:proofErr w:type="spellEnd"/>
      <w:r>
        <w:t xml:space="preserve">, </w:t>
      </w:r>
      <w:proofErr w:type="spellStart"/>
      <w:r>
        <w:t>vendar</w:t>
      </w:r>
      <w:proofErr w:type="spellEnd"/>
      <w:r>
        <w:t xml:space="preserve"> so le </w:t>
      </w:r>
      <w:proofErr w:type="spellStart"/>
      <w:r>
        <w:t>splošno</w:t>
      </w:r>
      <w:proofErr w:type="spellEnd"/>
      <w:r>
        <w:t xml:space="preserve"> </w:t>
      </w:r>
      <w:proofErr w:type="spellStart"/>
      <w:r>
        <w:t>označene</w:t>
      </w:r>
      <w:proofErr w:type="spellEnd"/>
      <w:r>
        <w:t xml:space="preserve"> (</w:t>
      </w:r>
      <w:proofErr w:type="spellStart"/>
      <w:r w:rsidRPr="00183E4E">
        <w:t>npr</w:t>
      </w:r>
      <w:proofErr w:type="spellEnd"/>
      <w:r w:rsidRPr="00183E4E">
        <w:t xml:space="preserve">. </w:t>
      </w:r>
      <w:proofErr w:type="spellStart"/>
      <w:r w:rsidR="004A2709">
        <w:t>l</w:t>
      </w:r>
      <w:r w:rsidRPr="00183E4E">
        <w:t>jubitelji</w:t>
      </w:r>
      <w:proofErr w:type="spellEnd"/>
      <w:r w:rsidR="004A2709">
        <w:t xml:space="preserve"> - </w:t>
      </w:r>
      <w:proofErr w:type="spellStart"/>
      <w:r w:rsidR="004A2709">
        <w:t>subjekt</w:t>
      </w:r>
      <w:proofErr w:type="spellEnd"/>
      <w:r>
        <w:t xml:space="preserve">, </w:t>
      </w:r>
      <w:proofErr w:type="spellStart"/>
      <w:r>
        <w:t>tricikel</w:t>
      </w:r>
      <w:proofErr w:type="spellEnd"/>
      <w:r w:rsidR="004A2709">
        <w:t xml:space="preserve"> - </w:t>
      </w:r>
      <w:proofErr w:type="spellStart"/>
      <w:r w:rsidR="004A2709">
        <w:t>lokacija</w:t>
      </w:r>
      <w:proofErr w:type="spellEnd"/>
      <w:r>
        <w:t xml:space="preserve">, </w:t>
      </w:r>
      <w:proofErr w:type="spellStart"/>
      <w:r>
        <w:t>nazaj</w:t>
      </w:r>
      <w:proofErr w:type="spellEnd"/>
      <w:r w:rsidR="004A2709">
        <w:t xml:space="preserve"> - </w:t>
      </w:r>
      <w:proofErr w:type="spellStart"/>
      <w:r w:rsidR="004A2709">
        <w:t>lokacija</w:t>
      </w:r>
      <w:proofErr w:type="spellEnd"/>
      <w:r w:rsidRPr="00183E4E">
        <w:t>)</w:t>
      </w:r>
      <w:r w:rsidR="004A2709">
        <w:t>.</w:t>
      </w:r>
    </w:p>
    <w:p w14:paraId="6DCB3EA2" w14:textId="5BF7164E" w:rsidR="004A2709" w:rsidRPr="00183E4E" w:rsidRDefault="004A2709" w:rsidP="004A2709">
      <w:proofErr w:type="spellStart"/>
      <w:r>
        <w:t>Dokler</w:t>
      </w:r>
      <w:proofErr w:type="spellEnd"/>
      <w:r>
        <w:t xml:space="preserve"> ne </w:t>
      </w:r>
      <w:proofErr w:type="spellStart"/>
      <w:r>
        <w:t>obstaja</w:t>
      </w:r>
      <w:proofErr w:type="spellEnd"/>
      <w:r>
        <w:t xml:space="preserve"> </w:t>
      </w:r>
      <w:proofErr w:type="spellStart"/>
      <w:r>
        <w:t>korpus</w:t>
      </w:r>
      <w:proofErr w:type="spellEnd"/>
      <w:r>
        <w:t xml:space="preserve"> </w:t>
      </w:r>
      <w:proofErr w:type="spellStart"/>
      <w:r>
        <w:t>označenih</w:t>
      </w:r>
      <w:proofErr w:type="spellEnd"/>
      <w:r>
        <w:t xml:space="preserve"> </w:t>
      </w:r>
      <w:proofErr w:type="spellStart"/>
      <w:r>
        <w:t>povezav</w:t>
      </w:r>
      <w:proofErr w:type="spellEnd"/>
      <w:r>
        <w:t xml:space="preserve">, se </w:t>
      </w:r>
      <w:proofErr w:type="spellStart"/>
      <w:r>
        <w:t>lahko</w:t>
      </w:r>
      <w:proofErr w:type="spellEnd"/>
      <w:r>
        <w:t xml:space="preserve"> del </w:t>
      </w:r>
      <w:proofErr w:type="spellStart"/>
      <w:r>
        <w:t>uporabnih</w:t>
      </w:r>
      <w:proofErr w:type="spellEnd"/>
      <w:r>
        <w:t xml:space="preserve"> </w:t>
      </w:r>
      <w:proofErr w:type="spellStart"/>
      <w:r>
        <w:t>oznak</w:t>
      </w:r>
      <w:proofErr w:type="spellEnd"/>
      <w:r>
        <w:t xml:space="preserve"> </w:t>
      </w:r>
      <w:proofErr w:type="spellStart"/>
      <w:r>
        <w:t>udeleženskih</w:t>
      </w:r>
      <w:proofErr w:type="spellEnd"/>
      <w:r>
        <w:t xml:space="preserve"> vlog </w:t>
      </w:r>
      <w:proofErr w:type="spellStart"/>
      <w:r>
        <w:t>uporabi</w:t>
      </w:r>
      <w:proofErr w:type="spellEnd"/>
      <w:r>
        <w:t xml:space="preserve"> za </w:t>
      </w:r>
      <w:proofErr w:type="spellStart"/>
      <w:r>
        <w:t>pripravo</w:t>
      </w:r>
      <w:proofErr w:type="spellEnd"/>
      <w:r>
        <w:t xml:space="preserve"> </w:t>
      </w:r>
      <w:proofErr w:type="spellStart"/>
      <w:r>
        <w:t>manjšega</w:t>
      </w:r>
      <w:proofErr w:type="spellEnd"/>
      <w:r>
        <w:t xml:space="preserve"> </w:t>
      </w:r>
      <w:proofErr w:type="spellStart"/>
      <w:r>
        <w:t>korpusa</w:t>
      </w:r>
      <w:proofErr w:type="spellEnd"/>
      <w:r>
        <w:t xml:space="preserve"> za </w:t>
      </w:r>
      <w:proofErr w:type="spellStart"/>
      <w:r>
        <w:t>ekstrakcijo</w:t>
      </w:r>
      <w:proofErr w:type="spellEnd"/>
      <w:r>
        <w:t xml:space="preserve"> </w:t>
      </w:r>
      <w:proofErr w:type="spellStart"/>
      <w:r>
        <w:t>povezav</w:t>
      </w:r>
      <w:proofErr w:type="spellEnd"/>
      <w:r w:rsidR="00945A89">
        <w:t xml:space="preserve"> (</w:t>
      </w:r>
      <w:proofErr w:type="spellStart"/>
      <w:r w:rsidR="00945A89">
        <w:t>poleg</w:t>
      </w:r>
      <w:proofErr w:type="spellEnd"/>
      <w:r w:rsidR="00945A89">
        <w:t xml:space="preserve"> pol-</w:t>
      </w:r>
      <w:proofErr w:type="spellStart"/>
      <w:r w:rsidR="00945A89">
        <w:t>avtomatsko</w:t>
      </w:r>
      <w:proofErr w:type="spellEnd"/>
      <w:r w:rsidR="00945A89">
        <w:t xml:space="preserve"> </w:t>
      </w:r>
      <w:proofErr w:type="spellStart"/>
      <w:r w:rsidR="00945A89">
        <w:t>pridobljenih</w:t>
      </w:r>
      <w:proofErr w:type="spellEnd"/>
      <w:r w:rsidR="00945A89">
        <w:t xml:space="preserve"> </w:t>
      </w:r>
      <w:proofErr w:type="spellStart"/>
      <w:r w:rsidR="00945A89">
        <w:t>povezav</w:t>
      </w:r>
      <w:proofErr w:type="spellEnd"/>
      <w:r w:rsidR="00945A89">
        <w:t xml:space="preserve"> </w:t>
      </w:r>
      <w:proofErr w:type="spellStart"/>
      <w:r w:rsidR="00945A89">
        <w:t>iz</w:t>
      </w:r>
      <w:proofErr w:type="spellEnd"/>
      <w:r w:rsidR="00945A89">
        <w:t xml:space="preserve"> </w:t>
      </w:r>
      <w:proofErr w:type="spellStart"/>
      <w:r w:rsidR="00945A89">
        <w:t>Wikipedije</w:t>
      </w:r>
      <w:proofErr w:type="spellEnd"/>
      <w:r w:rsidR="00945A89">
        <w:t>)</w:t>
      </w:r>
      <w:r>
        <w:t>.</w:t>
      </w:r>
    </w:p>
    <w:p w14:paraId="31D48767" w14:textId="415B3EAE" w:rsidR="00183E4E" w:rsidRDefault="00183E4E" w:rsidP="006D0C96">
      <w:pPr>
        <w:rPr>
          <w:lang w:val="sl-SI"/>
        </w:rPr>
      </w:pPr>
    </w:p>
    <w:p w14:paraId="3C2329F2" w14:textId="31D85C12" w:rsidR="00945A89" w:rsidRPr="00945A89" w:rsidRDefault="004A2709" w:rsidP="00945A89">
      <w:pPr>
        <w:rPr>
          <w:lang w:val="sl-SI"/>
        </w:rPr>
      </w:pPr>
      <w:r w:rsidRPr="00303561">
        <w:rPr>
          <w:b/>
          <w:bCs/>
          <w:lang w:val="sl-SI"/>
        </w:rPr>
        <w:t xml:space="preserve">PREDLOG </w:t>
      </w:r>
      <w:r w:rsidR="00183E4E" w:rsidRPr="00303561">
        <w:rPr>
          <w:b/>
          <w:bCs/>
          <w:lang w:val="sl-SI"/>
        </w:rPr>
        <w:t>2:</w:t>
      </w:r>
      <w:r>
        <w:rPr>
          <w:lang w:val="sl-SI"/>
        </w:rPr>
        <w:t xml:space="preserve"> </w:t>
      </w:r>
      <w:r w:rsidR="00303561" w:rsidRPr="00303561">
        <w:rPr>
          <w:lang w:val="sl-SI"/>
        </w:rPr>
        <w:t>Na podlagi pregleda</w:t>
      </w:r>
      <w:r w:rsidR="00303561">
        <w:rPr>
          <w:lang w:val="sl-SI"/>
        </w:rPr>
        <w:t xml:space="preserve"> korpusov</w:t>
      </w:r>
      <w:r w:rsidR="00303561" w:rsidRPr="00303561">
        <w:rPr>
          <w:lang w:val="sl-SI"/>
        </w:rPr>
        <w:t xml:space="preserve"> predlagam, da se za slovenščino pripravi korpus, ki ima označene povezave znotraj posameznega stavka, pri čemer sta lahko subjekt ali objekt neposredno imenska entiteta ali njena omenitev (v koreferenčni verigi omenitev natančno določa entiteto). Skladno s pregledom korpusa ssj500k in pojavnost primerov, predlagam, da se označi </w:t>
      </w:r>
      <w:r w:rsidR="00945A89">
        <w:rPr>
          <w:lang w:val="sl-SI"/>
        </w:rPr>
        <w:t>naslednje tipe relacij:</w:t>
      </w:r>
    </w:p>
    <w:p w14:paraId="2C0CF0C6" w14:textId="77777777" w:rsidR="00945A89" w:rsidRPr="00945A89" w:rsidRDefault="00945A89" w:rsidP="00945A89">
      <w:pPr>
        <w:ind w:firstLine="708"/>
        <w:rPr>
          <w:lang w:val="sl-SI"/>
        </w:rPr>
      </w:pPr>
      <w:r w:rsidRPr="00945A89">
        <w:rPr>
          <w:lang w:val="sl-SI"/>
        </w:rPr>
        <w:t>POMEMBNE:</w:t>
      </w:r>
    </w:p>
    <w:p w14:paraId="077D96D4" w14:textId="3F89879A" w:rsidR="00945A89" w:rsidRPr="00945A89" w:rsidRDefault="00945A89" w:rsidP="00945A89">
      <w:pPr>
        <w:ind w:left="708" w:firstLine="708"/>
        <w:rPr>
          <w:lang w:val="sl-SI"/>
        </w:rPr>
      </w:pPr>
      <w:r w:rsidRPr="00945A89">
        <w:rPr>
          <w:lang w:val="sl-SI"/>
        </w:rPr>
        <w:t xml:space="preserve">- Physical.Located </w:t>
      </w:r>
    </w:p>
    <w:p w14:paraId="780FEDA6" w14:textId="77777777" w:rsidR="00945A89" w:rsidRPr="00945A89" w:rsidRDefault="00945A89" w:rsidP="00945A89">
      <w:pPr>
        <w:ind w:left="708" w:firstLine="708"/>
        <w:rPr>
          <w:lang w:val="sl-SI"/>
        </w:rPr>
      </w:pPr>
      <w:r w:rsidRPr="00945A89">
        <w:rPr>
          <w:lang w:val="sl-SI"/>
        </w:rPr>
        <w:t>- Personal-Social.Business* (lahko bolj natančno: zaposleni, direktor, učitelj, študent, …)</w:t>
      </w:r>
    </w:p>
    <w:p w14:paraId="161CE0B5" w14:textId="77777777" w:rsidR="00945A89" w:rsidRPr="00945A89" w:rsidRDefault="00945A89" w:rsidP="00945A89">
      <w:pPr>
        <w:ind w:left="708" w:firstLine="708"/>
        <w:rPr>
          <w:lang w:val="sl-SI"/>
        </w:rPr>
      </w:pPr>
      <w:r w:rsidRPr="00945A89">
        <w:rPr>
          <w:lang w:val="sl-SI"/>
        </w:rPr>
        <w:t>- Personal-Social.Family* (lahko tudi bolj natančno: brat, sestra, oče, mati, žena, mož, partner, babica, …)</w:t>
      </w:r>
    </w:p>
    <w:p w14:paraId="6CE54CB4" w14:textId="77777777" w:rsidR="00945A89" w:rsidRPr="00945A89" w:rsidRDefault="00945A89" w:rsidP="00945A89">
      <w:pPr>
        <w:ind w:left="708" w:firstLine="708"/>
        <w:rPr>
          <w:lang w:val="sl-SI"/>
        </w:rPr>
      </w:pPr>
      <w:r w:rsidRPr="00945A89">
        <w:rPr>
          <w:lang w:val="sl-SI"/>
        </w:rPr>
        <w:t>- ORG-Affiliation.Employment</w:t>
      </w:r>
    </w:p>
    <w:p w14:paraId="33BC8423" w14:textId="77777777" w:rsidR="00945A89" w:rsidRPr="00945A89" w:rsidRDefault="00945A89" w:rsidP="00945A89">
      <w:pPr>
        <w:ind w:left="708" w:firstLine="708"/>
        <w:rPr>
          <w:lang w:val="sl-SI"/>
        </w:rPr>
      </w:pPr>
      <w:r w:rsidRPr="00945A89">
        <w:rPr>
          <w:lang w:val="sl-SI"/>
        </w:rPr>
        <w:t>- ORG-Affiliation.Membership</w:t>
      </w:r>
    </w:p>
    <w:p w14:paraId="6225F82C" w14:textId="77777777" w:rsidR="00945A89" w:rsidRPr="00945A89" w:rsidRDefault="00945A89" w:rsidP="00945A89">
      <w:pPr>
        <w:rPr>
          <w:lang w:val="sl-SI"/>
        </w:rPr>
      </w:pPr>
    </w:p>
    <w:p w14:paraId="65AE986F" w14:textId="77777777" w:rsidR="00945A89" w:rsidRPr="00945A89" w:rsidRDefault="00945A89" w:rsidP="00945A89">
      <w:pPr>
        <w:ind w:firstLine="708"/>
        <w:rPr>
          <w:lang w:val="sl-SI"/>
        </w:rPr>
      </w:pPr>
      <w:r w:rsidRPr="00945A89">
        <w:rPr>
          <w:lang w:val="sl-SI"/>
        </w:rPr>
        <w:t>SREDNJE POMEMBNE:</w:t>
      </w:r>
    </w:p>
    <w:p w14:paraId="761ABC1A" w14:textId="77777777" w:rsidR="00945A89" w:rsidRPr="00945A89" w:rsidRDefault="00945A89" w:rsidP="00945A89">
      <w:pPr>
        <w:ind w:left="708" w:firstLine="708"/>
        <w:rPr>
          <w:lang w:val="sl-SI"/>
        </w:rPr>
      </w:pPr>
      <w:r w:rsidRPr="00945A89">
        <w:rPr>
          <w:lang w:val="sl-SI"/>
        </w:rPr>
        <w:t>- Part-Whole.Geo</w:t>
      </w:r>
    </w:p>
    <w:p w14:paraId="7AAF3338" w14:textId="77777777" w:rsidR="00945A89" w:rsidRPr="00945A89" w:rsidRDefault="00945A89" w:rsidP="00945A89">
      <w:pPr>
        <w:ind w:left="708" w:firstLine="708"/>
        <w:rPr>
          <w:lang w:val="sl-SI"/>
        </w:rPr>
      </w:pPr>
      <w:r w:rsidRPr="00945A89">
        <w:rPr>
          <w:lang w:val="sl-SI"/>
        </w:rPr>
        <w:t>- Part-Whole.Subsidiary</w:t>
      </w:r>
    </w:p>
    <w:p w14:paraId="2E4CDC43" w14:textId="77777777" w:rsidR="00945A89" w:rsidRPr="00945A89" w:rsidRDefault="00945A89" w:rsidP="00945A89">
      <w:pPr>
        <w:ind w:left="708" w:firstLine="708"/>
        <w:rPr>
          <w:lang w:val="sl-SI"/>
        </w:rPr>
      </w:pPr>
      <w:r w:rsidRPr="00945A89">
        <w:rPr>
          <w:lang w:val="sl-SI"/>
        </w:rPr>
        <w:t>- ORG-Affiliation.Ownership</w:t>
      </w:r>
    </w:p>
    <w:p w14:paraId="55AAC5FD" w14:textId="77777777" w:rsidR="00945A89" w:rsidRPr="00945A89" w:rsidRDefault="00945A89" w:rsidP="00945A89">
      <w:pPr>
        <w:ind w:left="708" w:firstLine="708"/>
        <w:rPr>
          <w:lang w:val="sl-SI"/>
        </w:rPr>
      </w:pPr>
      <w:r w:rsidRPr="00945A89">
        <w:rPr>
          <w:lang w:val="sl-SI"/>
        </w:rPr>
        <w:t>- ORG-Affiliation.Founder</w:t>
      </w:r>
    </w:p>
    <w:p w14:paraId="137A57F9" w14:textId="77777777" w:rsidR="00945A89" w:rsidRPr="00945A89" w:rsidRDefault="00945A89" w:rsidP="00945A89">
      <w:pPr>
        <w:rPr>
          <w:lang w:val="sl-SI"/>
        </w:rPr>
      </w:pPr>
    </w:p>
    <w:p w14:paraId="578DB5DC" w14:textId="77777777" w:rsidR="00945A89" w:rsidRPr="00945A89" w:rsidRDefault="00945A89" w:rsidP="00945A89">
      <w:pPr>
        <w:ind w:firstLine="708"/>
        <w:rPr>
          <w:lang w:val="sl-SI"/>
        </w:rPr>
      </w:pPr>
      <w:r w:rsidRPr="00945A89">
        <w:rPr>
          <w:lang w:val="sl-SI"/>
        </w:rPr>
        <w:t>MANJ POMEMBNE:</w:t>
      </w:r>
    </w:p>
    <w:p w14:paraId="4C86AD93" w14:textId="1A23FF88" w:rsidR="00945A89" w:rsidRDefault="00945A89" w:rsidP="00945A89">
      <w:pPr>
        <w:ind w:left="708" w:firstLine="708"/>
        <w:rPr>
          <w:lang w:val="sl-SI"/>
        </w:rPr>
      </w:pPr>
      <w:r w:rsidRPr="00945A89">
        <w:rPr>
          <w:lang w:val="sl-SI"/>
        </w:rPr>
        <w:t>- Physical.Near</w:t>
      </w:r>
    </w:p>
    <w:p w14:paraId="15BD51DA" w14:textId="42E6761D" w:rsidR="00945A89" w:rsidRPr="00303561" w:rsidRDefault="00945A89" w:rsidP="00945A89">
      <w:pPr>
        <w:rPr>
          <w:lang w:val="sl-SI"/>
        </w:rPr>
      </w:pPr>
      <w:r>
        <w:rPr>
          <w:lang w:val="sl-SI"/>
        </w:rPr>
        <w:t>Razdelil sem jih v tri skupine, kako se mi osebno zdijo pomembne, da so označene v korpusu. Nekatere lahko tudi bolj specifično definiramo, kot jih tudi nekateri korpusi.</w:t>
      </w:r>
    </w:p>
    <w:p w14:paraId="64805EE4" w14:textId="339A10FD" w:rsidR="00183E4E" w:rsidRPr="002C3D41" w:rsidRDefault="00183E4E" w:rsidP="006D0C96">
      <w:pPr>
        <w:rPr>
          <w:lang w:val="sl-SI"/>
        </w:rPr>
      </w:pPr>
    </w:p>
    <w:p w14:paraId="6AC480C7" w14:textId="00431DB7" w:rsidR="002769E2" w:rsidRPr="002C3D41" w:rsidRDefault="002769E2" w:rsidP="444FF848">
      <w:pPr>
        <w:rPr>
          <w:lang w:val="sl-SI"/>
        </w:rPr>
      </w:pPr>
    </w:p>
    <w:p w14:paraId="212B51E3" w14:textId="584AF455" w:rsidR="002769E2" w:rsidRPr="002C3D41" w:rsidRDefault="0049345D" w:rsidP="006D0C96">
      <w:pPr>
        <w:pStyle w:val="Heading2"/>
        <w:rPr>
          <w:lang w:val="sl-SI"/>
        </w:rPr>
      </w:pPr>
      <w:bookmarkStart w:id="1" w:name="_Ref58586888"/>
      <w:r w:rsidRPr="002C3D41">
        <w:rPr>
          <w:lang w:val="sl-SI"/>
        </w:rPr>
        <w:t>Pregled možnosti uporabe oznak udeleženskih vlog za nalogo ekstrakcije povezav</w:t>
      </w:r>
      <w:bookmarkEnd w:id="1"/>
    </w:p>
    <w:p w14:paraId="4E8C395E" w14:textId="7481B8D7" w:rsidR="0049345D" w:rsidRPr="002C3D41" w:rsidRDefault="0049345D" w:rsidP="0049345D">
      <w:pPr>
        <w:rPr>
          <w:lang w:val="sl-SI"/>
        </w:rPr>
      </w:pPr>
    </w:p>
    <w:p w14:paraId="44154B48" w14:textId="40F779F7" w:rsidR="005A4ABF" w:rsidRPr="005A4ABF" w:rsidRDefault="005A4ABF" w:rsidP="0093287F">
      <w:pPr>
        <w:rPr>
          <w:lang w:val="sl-SI"/>
        </w:rPr>
      </w:pPr>
      <w:r w:rsidRPr="005A4ABF">
        <w:rPr>
          <w:lang w:val="sl-SI"/>
        </w:rPr>
        <w:t>Na</w:t>
      </w:r>
      <w:r>
        <w:rPr>
          <w:lang w:val="sl-SI"/>
        </w:rPr>
        <w:t>loga ekstrakcije relacij je prepoznati in klasificirati obstoječe relacije med entitetami (npr. mesto rojstva osebe). Nasprotno, je naloga ekstrakcije udeleženskih vlog prepoznati in klasificirati strukture »predikat-argument« iz posameznega stavka, na podlagi katerega se definira, »kdo je komu storil kaj«, »kdaj«, »kjer«, ipd. Obe nalogi sta povezani, vendar menimo, da je ekstrakcija relacij popolnoma prilagojena semantični obravnavi besedil, medtem ko so udeleženske vloge nekje vmes med semantičnim in sintaktičnim nivojem. Zaradi podobnosti obeh nalog, je možno uporabiti algoritme enakega tipa za prepoznavanje relacij ali udeleženskih vlog (</w:t>
      </w:r>
      <w:r w:rsidR="00FF33CB">
        <w:rPr>
          <w:lang w:val="sl-SI"/>
        </w:rPr>
        <w:t>Guo in sod., 2016; Shi in Lin, 2019</w:t>
      </w:r>
      <w:r>
        <w:rPr>
          <w:lang w:val="sl-SI"/>
        </w:rPr>
        <w:t>). Udeleženske vloge lahko koristijo pri (nenadzorovani) ekstrakciji relacij (</w:t>
      </w:r>
      <w:r w:rsidR="00FF33CB">
        <w:rPr>
          <w:lang w:val="sl-SI"/>
        </w:rPr>
        <w:t>Christensen in sod., 2011</w:t>
      </w:r>
      <w:r>
        <w:rPr>
          <w:lang w:val="sl-SI"/>
        </w:rPr>
        <w:t>) ali pa pri nalogah, kot so odgovarjanje na vprašanja</w:t>
      </w:r>
      <w:r w:rsidR="00FF33CB">
        <w:rPr>
          <w:lang w:val="sl-SI"/>
        </w:rPr>
        <w:t xml:space="preserve"> (Li in sod., 2019)</w:t>
      </w:r>
      <w:r>
        <w:rPr>
          <w:lang w:val="sl-SI"/>
        </w:rPr>
        <w:t>.</w:t>
      </w:r>
    </w:p>
    <w:p w14:paraId="47386CF3" w14:textId="4276A16F" w:rsidR="00011F6C" w:rsidRPr="002C3D41" w:rsidRDefault="00011F6C" w:rsidP="00011F6C">
      <w:pPr>
        <w:rPr>
          <w:lang w:val="sl-SI"/>
        </w:rPr>
      </w:pPr>
    </w:p>
    <w:p w14:paraId="5C1BFF75" w14:textId="32FB91CF" w:rsidR="003F7A6C" w:rsidRPr="002C3D41" w:rsidRDefault="003F7A6C" w:rsidP="00011F6C">
      <w:pPr>
        <w:rPr>
          <w:lang w:val="sl-SI"/>
        </w:rPr>
      </w:pPr>
      <w:r w:rsidRPr="002C3D41">
        <w:rPr>
          <w:lang w:val="sl-SI"/>
        </w:rPr>
        <w:t xml:space="preserve">Iz stališča relacij, je namen ekstrahirati relacije osnovnega tipa, kjer imamo subjekt, povezavo in objekt (angl. subject, predicate, object). Za </w:t>
      </w:r>
      <w:r w:rsidR="00B937FA" w:rsidRPr="002C3D41">
        <w:rPr>
          <w:lang w:val="sl-SI"/>
        </w:rPr>
        <w:t xml:space="preserve">pridobivanje </w:t>
      </w:r>
      <w:r w:rsidRPr="002C3D41">
        <w:rPr>
          <w:lang w:val="sl-SI"/>
        </w:rPr>
        <w:t>subjekt</w:t>
      </w:r>
      <w:r w:rsidR="00B937FA" w:rsidRPr="002C3D41">
        <w:rPr>
          <w:lang w:val="sl-SI"/>
        </w:rPr>
        <w:t>ov</w:t>
      </w:r>
      <w:r w:rsidRPr="002C3D41">
        <w:rPr>
          <w:lang w:val="sl-SI"/>
        </w:rPr>
        <w:t xml:space="preserve"> in objekt</w:t>
      </w:r>
      <w:r w:rsidR="00B937FA" w:rsidRPr="002C3D41">
        <w:rPr>
          <w:lang w:val="sl-SI"/>
        </w:rPr>
        <w:t>ov</w:t>
      </w:r>
      <w:r w:rsidRPr="002C3D41">
        <w:rPr>
          <w:lang w:val="sl-SI"/>
        </w:rPr>
        <w:t xml:space="preserve"> lahko pričakujemo, da bosta primerni SRL oznaki ACT in REC. </w:t>
      </w:r>
    </w:p>
    <w:p w14:paraId="75F1EFB8" w14:textId="77777777" w:rsidR="00011F6C" w:rsidRPr="002C3D41" w:rsidRDefault="00011F6C" w:rsidP="00011F6C">
      <w:pPr>
        <w:rPr>
          <w:lang w:val="sl-SI"/>
        </w:rPr>
      </w:pPr>
    </w:p>
    <w:tbl>
      <w:tblPr>
        <w:tblStyle w:val="TableGrid"/>
        <w:tblW w:w="0" w:type="auto"/>
        <w:tblLayout w:type="fixed"/>
        <w:tblLook w:val="06A0" w:firstRow="1" w:lastRow="0" w:firstColumn="1" w:lastColumn="0" w:noHBand="1" w:noVBand="1"/>
      </w:tblPr>
      <w:tblGrid>
        <w:gridCol w:w="705"/>
        <w:gridCol w:w="975"/>
        <w:gridCol w:w="810"/>
        <w:gridCol w:w="720"/>
        <w:gridCol w:w="705"/>
        <w:gridCol w:w="1080"/>
        <w:gridCol w:w="1821"/>
        <w:gridCol w:w="1581"/>
      </w:tblGrid>
      <w:tr w:rsidR="444FF848" w:rsidRPr="00FF33CB" w14:paraId="4B717C7E" w14:textId="77777777" w:rsidTr="1152F452">
        <w:tc>
          <w:tcPr>
            <w:tcW w:w="705" w:type="dxa"/>
          </w:tcPr>
          <w:p w14:paraId="56608C35" w14:textId="6F7126BC" w:rsidR="444FF848" w:rsidRPr="00FF33CB" w:rsidRDefault="444FF848" w:rsidP="444FF848">
            <w:pPr>
              <w:spacing w:line="276" w:lineRule="auto"/>
              <w:rPr>
                <w:sz w:val="21"/>
                <w:szCs w:val="21"/>
                <w:lang w:val="sl-SI"/>
              </w:rPr>
            </w:pPr>
            <w:r w:rsidRPr="00FF33CB">
              <w:rPr>
                <w:sz w:val="16"/>
                <w:szCs w:val="16"/>
                <w:lang w:val="sl-SI"/>
              </w:rPr>
              <w:t>novo ime</w:t>
            </w:r>
          </w:p>
        </w:tc>
        <w:tc>
          <w:tcPr>
            <w:tcW w:w="975" w:type="dxa"/>
          </w:tcPr>
          <w:p w14:paraId="3E2FB156" w14:textId="33980359" w:rsidR="444FF848" w:rsidRPr="00FF33CB" w:rsidRDefault="444FF848" w:rsidP="444FF848">
            <w:pPr>
              <w:spacing w:line="276" w:lineRule="auto"/>
              <w:rPr>
                <w:sz w:val="21"/>
                <w:szCs w:val="21"/>
                <w:lang w:val="sl-SI"/>
              </w:rPr>
            </w:pPr>
            <w:r w:rsidRPr="00FF33CB">
              <w:rPr>
                <w:sz w:val="16"/>
                <w:szCs w:val="16"/>
                <w:lang w:val="sl-SI"/>
              </w:rPr>
              <w:t>PDT-short</w:t>
            </w:r>
          </w:p>
        </w:tc>
        <w:tc>
          <w:tcPr>
            <w:tcW w:w="810" w:type="dxa"/>
          </w:tcPr>
          <w:p w14:paraId="600224C5" w14:textId="223136A7" w:rsidR="444FF848" w:rsidRPr="00FF33CB" w:rsidRDefault="444FF848" w:rsidP="444FF848">
            <w:pPr>
              <w:spacing w:line="276" w:lineRule="auto"/>
              <w:rPr>
                <w:sz w:val="21"/>
                <w:szCs w:val="21"/>
                <w:lang w:val="sl-SI"/>
              </w:rPr>
            </w:pPr>
            <w:r w:rsidRPr="00FF33CB">
              <w:rPr>
                <w:sz w:val="16"/>
                <w:szCs w:val="16"/>
                <w:lang w:val="sl-SI"/>
              </w:rPr>
              <w:t>PDT-join</w:t>
            </w:r>
          </w:p>
        </w:tc>
        <w:tc>
          <w:tcPr>
            <w:tcW w:w="720" w:type="dxa"/>
          </w:tcPr>
          <w:p w14:paraId="60022AA8" w14:textId="09D941CE" w:rsidR="444FF848" w:rsidRPr="00FF33CB" w:rsidRDefault="444FF848" w:rsidP="444FF848">
            <w:pPr>
              <w:spacing w:line="276" w:lineRule="auto"/>
              <w:rPr>
                <w:sz w:val="21"/>
                <w:szCs w:val="21"/>
                <w:lang w:val="sl-SI"/>
              </w:rPr>
            </w:pPr>
            <w:r w:rsidRPr="00FF33CB">
              <w:rPr>
                <w:sz w:val="16"/>
                <w:szCs w:val="16"/>
                <w:lang w:val="sl-SI"/>
              </w:rPr>
              <w:t>PDT-orig</w:t>
            </w:r>
          </w:p>
        </w:tc>
        <w:tc>
          <w:tcPr>
            <w:tcW w:w="705" w:type="dxa"/>
          </w:tcPr>
          <w:p w14:paraId="730E2548" w14:textId="0AD4A0D0" w:rsidR="444FF848" w:rsidRPr="00FF33CB" w:rsidRDefault="444FF848" w:rsidP="444FF848">
            <w:pPr>
              <w:spacing w:line="276" w:lineRule="auto"/>
              <w:rPr>
                <w:sz w:val="21"/>
                <w:szCs w:val="21"/>
                <w:lang w:val="sl-SI"/>
              </w:rPr>
            </w:pPr>
            <w:r w:rsidRPr="00FF33CB">
              <w:rPr>
                <w:sz w:val="16"/>
                <w:szCs w:val="16"/>
                <w:lang w:val="sl-SI"/>
              </w:rPr>
              <w:t>PDT</w:t>
            </w:r>
          </w:p>
        </w:tc>
        <w:tc>
          <w:tcPr>
            <w:tcW w:w="1080" w:type="dxa"/>
          </w:tcPr>
          <w:p w14:paraId="46212EE7" w14:textId="28A76EDC" w:rsidR="444FF848" w:rsidRPr="00FF33CB" w:rsidRDefault="444FF848" w:rsidP="444FF848">
            <w:pPr>
              <w:spacing w:line="276" w:lineRule="auto"/>
              <w:rPr>
                <w:sz w:val="21"/>
                <w:szCs w:val="21"/>
                <w:lang w:val="sl-SI"/>
              </w:rPr>
            </w:pPr>
            <w:r w:rsidRPr="00FF33CB">
              <w:rPr>
                <w:sz w:val="16"/>
                <w:szCs w:val="16"/>
                <w:lang w:val="sl-SI"/>
              </w:rPr>
              <w:t>SI-predlog</w:t>
            </w:r>
          </w:p>
        </w:tc>
        <w:tc>
          <w:tcPr>
            <w:tcW w:w="1821" w:type="dxa"/>
          </w:tcPr>
          <w:p w14:paraId="6C04A313" w14:textId="0CCE9E38" w:rsidR="444FF848" w:rsidRPr="00FF33CB" w:rsidRDefault="444FF848" w:rsidP="444FF848">
            <w:pPr>
              <w:spacing w:line="276" w:lineRule="auto"/>
              <w:rPr>
                <w:sz w:val="21"/>
                <w:szCs w:val="21"/>
                <w:lang w:val="sl-SI"/>
              </w:rPr>
            </w:pPr>
            <w:r w:rsidRPr="00FF33CB">
              <w:rPr>
                <w:sz w:val="16"/>
                <w:szCs w:val="16"/>
                <w:lang w:val="sl-SI"/>
              </w:rPr>
              <w:t>kratek opis</w:t>
            </w:r>
          </w:p>
        </w:tc>
        <w:tc>
          <w:tcPr>
            <w:tcW w:w="1581" w:type="dxa"/>
          </w:tcPr>
          <w:p w14:paraId="1671791D" w14:textId="31D513D1" w:rsidR="444FF848" w:rsidRPr="00FF33CB" w:rsidRDefault="444FF848" w:rsidP="444FF848">
            <w:pPr>
              <w:spacing w:line="276" w:lineRule="auto"/>
              <w:rPr>
                <w:sz w:val="21"/>
                <w:szCs w:val="21"/>
                <w:lang w:val="sl-SI"/>
              </w:rPr>
            </w:pPr>
            <w:r w:rsidRPr="00FF33CB">
              <w:rPr>
                <w:sz w:val="16"/>
                <w:szCs w:val="16"/>
                <w:lang w:val="sl-SI"/>
              </w:rPr>
              <w:t>primer</w:t>
            </w:r>
          </w:p>
        </w:tc>
      </w:tr>
      <w:tr w:rsidR="444FF848" w:rsidRPr="00FF33CB" w14:paraId="07D9D2E7" w14:textId="77777777" w:rsidTr="1152F452">
        <w:tc>
          <w:tcPr>
            <w:tcW w:w="705" w:type="dxa"/>
          </w:tcPr>
          <w:p w14:paraId="362B2B42" w14:textId="5C6EB376" w:rsidR="444FF848" w:rsidRPr="00FF33CB" w:rsidRDefault="444FF848" w:rsidP="444FF848">
            <w:pPr>
              <w:spacing w:line="276" w:lineRule="auto"/>
              <w:rPr>
                <w:sz w:val="21"/>
                <w:szCs w:val="21"/>
                <w:lang w:val="sl-SI"/>
              </w:rPr>
            </w:pPr>
            <w:r w:rsidRPr="00FF33CB">
              <w:rPr>
                <w:rFonts w:ascii="Courier New" w:eastAsia="Courier New" w:hAnsi="Courier New" w:cs="Courier New"/>
                <w:b/>
                <w:bCs/>
                <w:sz w:val="16"/>
                <w:szCs w:val="16"/>
                <w:lang w:val="sl-SI"/>
              </w:rPr>
              <w:t>ACT</w:t>
            </w:r>
          </w:p>
        </w:tc>
        <w:tc>
          <w:tcPr>
            <w:tcW w:w="975" w:type="dxa"/>
          </w:tcPr>
          <w:p w14:paraId="6FE81DCB" w14:textId="6DEEF205" w:rsidR="444FF848" w:rsidRPr="00FF33CB" w:rsidRDefault="444FF848" w:rsidP="444FF848">
            <w:pPr>
              <w:spacing w:line="276" w:lineRule="auto"/>
              <w:rPr>
                <w:sz w:val="21"/>
                <w:szCs w:val="21"/>
                <w:lang w:val="sl-SI"/>
              </w:rPr>
            </w:pPr>
            <w:r w:rsidRPr="00FF33CB">
              <w:rPr>
                <w:rFonts w:ascii="Courier New" w:eastAsia="Courier New" w:hAnsi="Courier New" w:cs="Courier New"/>
                <w:b/>
                <w:bCs/>
                <w:sz w:val="16"/>
                <w:szCs w:val="16"/>
                <w:lang w:val="sl-SI"/>
              </w:rPr>
              <w:t>ACT</w:t>
            </w:r>
          </w:p>
        </w:tc>
        <w:tc>
          <w:tcPr>
            <w:tcW w:w="810" w:type="dxa"/>
          </w:tcPr>
          <w:p w14:paraId="3133F823" w14:textId="1202DCB6" w:rsidR="444FF848" w:rsidRPr="00FF33CB" w:rsidRDefault="444FF848" w:rsidP="444FF848">
            <w:pPr>
              <w:spacing w:line="276" w:lineRule="auto"/>
              <w:rPr>
                <w:sz w:val="21"/>
                <w:szCs w:val="21"/>
                <w:lang w:val="sl-SI"/>
              </w:rPr>
            </w:pPr>
            <w:r w:rsidRPr="00FF33CB">
              <w:rPr>
                <w:rFonts w:ascii="Courier New" w:eastAsia="Courier New" w:hAnsi="Courier New" w:cs="Courier New"/>
                <w:b/>
                <w:bCs/>
                <w:sz w:val="16"/>
                <w:szCs w:val="16"/>
                <w:lang w:val="sl-SI"/>
              </w:rPr>
              <w:t>ACT</w:t>
            </w:r>
          </w:p>
        </w:tc>
        <w:tc>
          <w:tcPr>
            <w:tcW w:w="720" w:type="dxa"/>
          </w:tcPr>
          <w:p w14:paraId="2820B9CD" w14:textId="10164E4A" w:rsidR="444FF848" w:rsidRPr="00FF33CB" w:rsidRDefault="00874D2B" w:rsidP="444FF848">
            <w:pPr>
              <w:spacing w:line="276" w:lineRule="auto"/>
              <w:rPr>
                <w:sz w:val="21"/>
                <w:szCs w:val="21"/>
                <w:lang w:val="sl-SI"/>
              </w:rPr>
            </w:pPr>
            <w:hyperlink r:id="rId7">
              <w:r w:rsidR="444FF848" w:rsidRPr="00FF33CB">
                <w:rPr>
                  <w:rStyle w:val="Hyperlink"/>
                  <w:rFonts w:ascii="Courier New" w:eastAsia="Courier New" w:hAnsi="Courier New" w:cs="Courier New"/>
                  <w:b/>
                  <w:bCs/>
                  <w:color w:val="0563C1"/>
                  <w:sz w:val="16"/>
                  <w:szCs w:val="16"/>
                  <w:lang w:val="sl-SI"/>
                </w:rPr>
                <w:t>ACT</w:t>
              </w:r>
            </w:hyperlink>
          </w:p>
        </w:tc>
        <w:tc>
          <w:tcPr>
            <w:tcW w:w="705" w:type="dxa"/>
          </w:tcPr>
          <w:p w14:paraId="0DB692C2" w14:textId="2903B9D0" w:rsidR="444FF848" w:rsidRPr="00FF33CB" w:rsidRDefault="444FF848" w:rsidP="444FF848">
            <w:pPr>
              <w:spacing w:line="276" w:lineRule="auto"/>
              <w:rPr>
                <w:sz w:val="21"/>
                <w:szCs w:val="21"/>
                <w:lang w:val="sl-SI"/>
              </w:rPr>
            </w:pPr>
            <w:r w:rsidRPr="00FF33CB">
              <w:rPr>
                <w:sz w:val="18"/>
                <w:szCs w:val="18"/>
                <w:lang w:val="sl-SI"/>
              </w:rPr>
              <w:t>actor</w:t>
            </w:r>
          </w:p>
        </w:tc>
        <w:tc>
          <w:tcPr>
            <w:tcW w:w="1080" w:type="dxa"/>
          </w:tcPr>
          <w:p w14:paraId="3ED35AEC" w14:textId="25306D7D" w:rsidR="444FF848" w:rsidRPr="00FF33CB" w:rsidRDefault="444FF848" w:rsidP="444FF848">
            <w:pPr>
              <w:spacing w:line="276" w:lineRule="auto"/>
              <w:rPr>
                <w:sz w:val="21"/>
                <w:szCs w:val="21"/>
                <w:lang w:val="sl-SI"/>
              </w:rPr>
            </w:pPr>
            <w:r w:rsidRPr="00FF33CB">
              <w:rPr>
                <w:b/>
                <w:bCs/>
                <w:sz w:val="18"/>
                <w:szCs w:val="18"/>
                <w:lang w:val="sl-SI"/>
              </w:rPr>
              <w:t>vršilec, aktant</w:t>
            </w:r>
          </w:p>
        </w:tc>
        <w:tc>
          <w:tcPr>
            <w:tcW w:w="1821" w:type="dxa"/>
          </w:tcPr>
          <w:p w14:paraId="13A87D6A" w14:textId="6AB6C31A" w:rsidR="444FF848" w:rsidRPr="00FF33CB" w:rsidRDefault="444FF848" w:rsidP="444FF848">
            <w:pPr>
              <w:spacing w:line="276" w:lineRule="auto"/>
              <w:rPr>
                <w:sz w:val="21"/>
                <w:szCs w:val="21"/>
                <w:lang w:val="sl-SI"/>
              </w:rPr>
            </w:pPr>
            <w:r w:rsidRPr="00FF33CB">
              <w:rPr>
                <w:sz w:val="18"/>
                <w:szCs w:val="18"/>
                <w:lang w:val="sl-SI"/>
              </w:rPr>
              <w:t>delujoči udeleženci, povzročitelji ali nosilci dejanja</w:t>
            </w:r>
          </w:p>
        </w:tc>
        <w:tc>
          <w:tcPr>
            <w:tcW w:w="1581" w:type="dxa"/>
          </w:tcPr>
          <w:p w14:paraId="3D3B7CF7" w14:textId="05A3F48A" w:rsidR="444FF848" w:rsidRPr="00FF33CB" w:rsidRDefault="444FF848" w:rsidP="444FF848">
            <w:pPr>
              <w:spacing w:line="276" w:lineRule="auto"/>
              <w:rPr>
                <w:sz w:val="21"/>
                <w:szCs w:val="21"/>
                <w:lang w:val="sl-SI"/>
              </w:rPr>
            </w:pPr>
            <w:r w:rsidRPr="00FF33CB">
              <w:rPr>
                <w:rFonts w:ascii="Times New Roman" w:eastAsia="Times New Roman" w:hAnsi="Times New Roman" w:cs="Times New Roman"/>
                <w:i/>
                <w:iCs/>
                <w:sz w:val="21"/>
                <w:szCs w:val="21"/>
                <w:u w:val="single"/>
                <w:lang w:val="sl-SI"/>
              </w:rPr>
              <w:t>Oče</w:t>
            </w:r>
            <w:r w:rsidRPr="00FF33CB">
              <w:rPr>
                <w:i/>
                <w:iCs/>
                <w:sz w:val="21"/>
                <w:szCs w:val="21"/>
                <w:vertAlign w:val="subscript"/>
                <w:lang w:val="sl-SI"/>
              </w:rPr>
              <w:t>o-ACT</w:t>
            </w:r>
            <w:r w:rsidRPr="00FF33CB">
              <w:rPr>
                <w:rFonts w:ascii="Times New Roman" w:eastAsia="Times New Roman" w:hAnsi="Times New Roman" w:cs="Times New Roman"/>
                <w:i/>
                <w:iCs/>
                <w:sz w:val="21"/>
                <w:szCs w:val="21"/>
                <w:lang w:val="sl-SI"/>
              </w:rPr>
              <w:t xml:space="preserve"> dela.</w:t>
            </w:r>
          </w:p>
        </w:tc>
      </w:tr>
    </w:tbl>
    <w:p w14:paraId="6804B226" w14:textId="521BA270" w:rsidR="002769E2" w:rsidRPr="00FF33CB" w:rsidRDefault="002769E2" w:rsidP="444FF848">
      <w:pPr>
        <w:rPr>
          <w:sz w:val="21"/>
          <w:szCs w:val="21"/>
          <w:lang w:val="sl-SI"/>
        </w:rPr>
      </w:pPr>
    </w:p>
    <w:tbl>
      <w:tblPr>
        <w:tblStyle w:val="TableGrid"/>
        <w:tblW w:w="0" w:type="auto"/>
        <w:tblLayout w:type="fixed"/>
        <w:tblLook w:val="06A0" w:firstRow="1" w:lastRow="0" w:firstColumn="1" w:lastColumn="0" w:noHBand="1" w:noVBand="1"/>
      </w:tblPr>
      <w:tblGrid>
        <w:gridCol w:w="705"/>
        <w:gridCol w:w="960"/>
        <w:gridCol w:w="810"/>
        <w:gridCol w:w="750"/>
        <w:gridCol w:w="690"/>
        <w:gridCol w:w="1125"/>
        <w:gridCol w:w="1800"/>
        <w:gridCol w:w="1590"/>
      </w:tblGrid>
      <w:tr w:rsidR="00581ACC" w:rsidRPr="00FF33CB" w14:paraId="5387146B" w14:textId="77777777" w:rsidTr="00DD4547">
        <w:tc>
          <w:tcPr>
            <w:tcW w:w="705" w:type="dxa"/>
          </w:tcPr>
          <w:p w14:paraId="74074DFF" w14:textId="77777777" w:rsidR="00581ACC" w:rsidRPr="00FF33CB" w:rsidRDefault="00581ACC" w:rsidP="00DD4547">
            <w:pPr>
              <w:spacing w:line="276" w:lineRule="auto"/>
              <w:rPr>
                <w:sz w:val="21"/>
                <w:szCs w:val="21"/>
                <w:lang w:val="sl-SI"/>
              </w:rPr>
            </w:pPr>
            <w:r w:rsidRPr="00FF33CB">
              <w:rPr>
                <w:rFonts w:ascii="Courier New" w:eastAsia="Courier New" w:hAnsi="Courier New" w:cs="Courier New"/>
                <w:b/>
                <w:bCs/>
                <w:sz w:val="16"/>
                <w:szCs w:val="16"/>
                <w:lang w:val="sl-SI"/>
              </w:rPr>
              <w:t>REC</w:t>
            </w:r>
          </w:p>
        </w:tc>
        <w:tc>
          <w:tcPr>
            <w:tcW w:w="960" w:type="dxa"/>
          </w:tcPr>
          <w:p w14:paraId="57481550" w14:textId="77777777" w:rsidR="00581ACC" w:rsidRPr="00FF33CB" w:rsidRDefault="00581ACC" w:rsidP="00DD4547">
            <w:pPr>
              <w:spacing w:line="276" w:lineRule="auto"/>
              <w:rPr>
                <w:sz w:val="21"/>
                <w:szCs w:val="21"/>
                <w:lang w:val="sl-SI"/>
              </w:rPr>
            </w:pPr>
            <w:r w:rsidRPr="00FF33CB">
              <w:rPr>
                <w:rFonts w:ascii="Courier New" w:eastAsia="Courier New" w:hAnsi="Courier New" w:cs="Courier New"/>
                <w:b/>
                <w:bCs/>
                <w:sz w:val="16"/>
                <w:szCs w:val="16"/>
                <w:lang w:val="sl-SI"/>
              </w:rPr>
              <w:t>ADDR-BEN</w:t>
            </w:r>
          </w:p>
        </w:tc>
        <w:tc>
          <w:tcPr>
            <w:tcW w:w="810" w:type="dxa"/>
          </w:tcPr>
          <w:p w14:paraId="03668AA3" w14:textId="77777777" w:rsidR="00581ACC" w:rsidRPr="00FF33CB" w:rsidRDefault="00581ACC" w:rsidP="00DD4547">
            <w:pPr>
              <w:spacing w:line="276" w:lineRule="auto"/>
              <w:rPr>
                <w:sz w:val="21"/>
                <w:szCs w:val="21"/>
                <w:lang w:val="sl-SI"/>
              </w:rPr>
            </w:pPr>
            <w:r w:rsidRPr="00FF33CB">
              <w:rPr>
                <w:rFonts w:ascii="Courier New" w:eastAsia="Courier New" w:hAnsi="Courier New" w:cs="Courier New"/>
                <w:b/>
                <w:bCs/>
                <w:sz w:val="16"/>
                <w:szCs w:val="16"/>
                <w:lang w:val="sl-SI"/>
              </w:rPr>
              <w:t>{ADDR,BEN}</w:t>
            </w:r>
          </w:p>
        </w:tc>
        <w:tc>
          <w:tcPr>
            <w:tcW w:w="750" w:type="dxa"/>
          </w:tcPr>
          <w:p w14:paraId="0FE14A43" w14:textId="77777777" w:rsidR="00581ACC" w:rsidRPr="00FF33CB" w:rsidRDefault="00874D2B" w:rsidP="00DD4547">
            <w:pPr>
              <w:spacing w:line="276" w:lineRule="auto"/>
              <w:rPr>
                <w:sz w:val="21"/>
                <w:szCs w:val="21"/>
                <w:lang w:val="sl-SI"/>
              </w:rPr>
            </w:pPr>
            <w:hyperlink r:id="rId8">
              <w:r w:rsidR="00581ACC" w:rsidRPr="00FF33CB">
                <w:rPr>
                  <w:rStyle w:val="Hyperlink"/>
                  <w:rFonts w:ascii="Courier New" w:eastAsia="Courier New" w:hAnsi="Courier New" w:cs="Courier New"/>
                  <w:b/>
                  <w:bCs/>
                  <w:color w:val="0563C1"/>
                  <w:sz w:val="16"/>
                  <w:szCs w:val="16"/>
                  <w:lang w:val="sl-SI"/>
                </w:rPr>
                <w:t>ADDR</w:t>
              </w:r>
            </w:hyperlink>
          </w:p>
        </w:tc>
        <w:tc>
          <w:tcPr>
            <w:tcW w:w="690" w:type="dxa"/>
          </w:tcPr>
          <w:p w14:paraId="50EAA4E9" w14:textId="77777777" w:rsidR="00581ACC" w:rsidRPr="00FF33CB" w:rsidRDefault="00581ACC" w:rsidP="00DD4547">
            <w:pPr>
              <w:spacing w:line="276" w:lineRule="auto"/>
              <w:rPr>
                <w:sz w:val="21"/>
                <w:szCs w:val="21"/>
                <w:lang w:val="sl-SI"/>
              </w:rPr>
            </w:pPr>
            <w:r w:rsidRPr="00FF33CB">
              <w:rPr>
                <w:sz w:val="18"/>
                <w:szCs w:val="18"/>
                <w:lang w:val="sl-SI"/>
              </w:rPr>
              <w:t>addressee</w:t>
            </w:r>
          </w:p>
        </w:tc>
        <w:tc>
          <w:tcPr>
            <w:tcW w:w="1125" w:type="dxa"/>
          </w:tcPr>
          <w:p w14:paraId="54C55DCD" w14:textId="77777777" w:rsidR="00581ACC" w:rsidRPr="00FF33CB" w:rsidRDefault="00581ACC" w:rsidP="00DD4547">
            <w:pPr>
              <w:spacing w:line="276" w:lineRule="auto"/>
              <w:rPr>
                <w:sz w:val="21"/>
                <w:szCs w:val="21"/>
                <w:lang w:val="sl-SI"/>
              </w:rPr>
            </w:pPr>
            <w:r w:rsidRPr="00FF33CB">
              <w:rPr>
                <w:b/>
                <w:bCs/>
                <w:sz w:val="18"/>
                <w:szCs w:val="18"/>
                <w:lang w:val="sl-SI"/>
              </w:rPr>
              <w:t>prejemnik</w:t>
            </w:r>
          </w:p>
        </w:tc>
        <w:tc>
          <w:tcPr>
            <w:tcW w:w="1800" w:type="dxa"/>
          </w:tcPr>
          <w:p w14:paraId="32AC758A" w14:textId="77777777" w:rsidR="00581ACC" w:rsidRPr="00FF33CB" w:rsidRDefault="00581ACC" w:rsidP="00DD4547">
            <w:pPr>
              <w:spacing w:line="276" w:lineRule="auto"/>
              <w:rPr>
                <w:sz w:val="21"/>
                <w:szCs w:val="21"/>
                <w:lang w:val="sl-SI"/>
              </w:rPr>
            </w:pPr>
            <w:r w:rsidRPr="00FF33CB">
              <w:rPr>
                <w:sz w:val="18"/>
                <w:szCs w:val="18"/>
                <w:lang w:val="sl-SI"/>
              </w:rPr>
              <w:t>prejemnik, posredni udeleženec dejanja</w:t>
            </w:r>
          </w:p>
        </w:tc>
        <w:tc>
          <w:tcPr>
            <w:tcW w:w="1590" w:type="dxa"/>
          </w:tcPr>
          <w:p w14:paraId="1D25F079" w14:textId="77777777" w:rsidR="00581ACC" w:rsidRPr="00FF33CB" w:rsidRDefault="00581ACC" w:rsidP="00DD4547">
            <w:pPr>
              <w:spacing w:line="276" w:lineRule="auto"/>
              <w:rPr>
                <w:sz w:val="21"/>
                <w:szCs w:val="21"/>
                <w:lang w:val="sl-SI"/>
              </w:rPr>
            </w:pPr>
            <w:r w:rsidRPr="00FF33CB">
              <w:rPr>
                <w:rFonts w:ascii="Times New Roman" w:eastAsia="Times New Roman" w:hAnsi="Times New Roman" w:cs="Times New Roman"/>
                <w:i/>
                <w:iCs/>
                <w:sz w:val="21"/>
                <w:szCs w:val="21"/>
                <w:u w:val="single"/>
                <w:lang w:val="sl-SI"/>
              </w:rPr>
              <w:t>Prijatelju</w:t>
            </w:r>
            <w:r w:rsidRPr="00FF33CB">
              <w:rPr>
                <w:i/>
                <w:iCs/>
                <w:sz w:val="21"/>
                <w:szCs w:val="21"/>
                <w:vertAlign w:val="subscript"/>
                <w:lang w:val="sl-SI"/>
              </w:rPr>
              <w:t>o-ADDR</w:t>
            </w:r>
            <w:r w:rsidRPr="00FF33CB">
              <w:rPr>
                <w:i/>
                <w:iCs/>
                <w:sz w:val="21"/>
                <w:szCs w:val="21"/>
                <w:lang w:val="sl-SI"/>
              </w:rPr>
              <w:t xml:space="preserve"> </w:t>
            </w:r>
            <w:r w:rsidRPr="00FF33CB">
              <w:rPr>
                <w:rFonts w:ascii="Times New Roman" w:eastAsia="Times New Roman" w:hAnsi="Times New Roman" w:cs="Times New Roman"/>
                <w:i/>
                <w:iCs/>
                <w:sz w:val="21"/>
                <w:szCs w:val="21"/>
                <w:lang w:val="sl-SI"/>
              </w:rPr>
              <w:t>sem poslal darilo.</w:t>
            </w:r>
          </w:p>
        </w:tc>
      </w:tr>
    </w:tbl>
    <w:p w14:paraId="093380E0" w14:textId="17E3D137" w:rsidR="00581ACC" w:rsidRPr="002C3D41" w:rsidRDefault="00581ACC" w:rsidP="444FF848">
      <w:pPr>
        <w:rPr>
          <w:lang w:val="sl-SI"/>
        </w:rPr>
      </w:pPr>
    </w:p>
    <w:p w14:paraId="19DDFB88" w14:textId="7E9CD55B" w:rsidR="00581ACC" w:rsidRPr="002C3D41" w:rsidRDefault="00B937FA" w:rsidP="00B937FA">
      <w:pPr>
        <w:rPr>
          <w:lang w:val="sl-SI"/>
        </w:rPr>
      </w:pPr>
      <w:r w:rsidRPr="002C3D41">
        <w:rPr>
          <w:lang w:val="sl-SI"/>
        </w:rPr>
        <w:t>Za pridobivanje tipa relacije izgledajo smiselni naslednji SRL tipi: LOC, GOAL, ORIG, SOURCE, TIME.</w:t>
      </w:r>
    </w:p>
    <w:p w14:paraId="483C34BC" w14:textId="77777777" w:rsidR="003F7A6C" w:rsidRPr="002C3D41" w:rsidRDefault="003F7A6C" w:rsidP="444FF848">
      <w:pPr>
        <w:rPr>
          <w:lang w:val="sl-SI"/>
        </w:rPr>
      </w:pPr>
    </w:p>
    <w:tbl>
      <w:tblPr>
        <w:tblStyle w:val="TableGrid"/>
        <w:tblW w:w="0" w:type="auto"/>
        <w:tblLayout w:type="fixed"/>
        <w:tblLook w:val="06A0" w:firstRow="1" w:lastRow="0" w:firstColumn="1" w:lastColumn="0" w:noHBand="1" w:noVBand="1"/>
      </w:tblPr>
      <w:tblGrid>
        <w:gridCol w:w="720"/>
        <w:gridCol w:w="960"/>
        <w:gridCol w:w="725"/>
        <w:gridCol w:w="851"/>
        <w:gridCol w:w="708"/>
        <w:gridCol w:w="1134"/>
        <w:gridCol w:w="1843"/>
        <w:gridCol w:w="1559"/>
      </w:tblGrid>
      <w:tr w:rsidR="444FF848" w:rsidRPr="002C3D41" w14:paraId="25E538F4" w14:textId="77777777" w:rsidTr="00FF33CB">
        <w:tc>
          <w:tcPr>
            <w:tcW w:w="720" w:type="dxa"/>
            <w:vMerge w:val="restart"/>
          </w:tcPr>
          <w:p w14:paraId="02E2FD7D" w14:textId="6BF47CDB"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LOC</w:t>
            </w:r>
          </w:p>
        </w:tc>
        <w:tc>
          <w:tcPr>
            <w:tcW w:w="960" w:type="dxa"/>
          </w:tcPr>
          <w:p w14:paraId="11783EFF" w14:textId="0245064F"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LOC-DIR2</w:t>
            </w:r>
          </w:p>
        </w:tc>
        <w:tc>
          <w:tcPr>
            <w:tcW w:w="725" w:type="dxa"/>
          </w:tcPr>
          <w:p w14:paraId="55005E87" w14:textId="0ADBDE24"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{LOC,DIR2}</w:t>
            </w:r>
          </w:p>
        </w:tc>
        <w:tc>
          <w:tcPr>
            <w:tcW w:w="851" w:type="dxa"/>
          </w:tcPr>
          <w:p w14:paraId="3CF2670B" w14:textId="74DD91C9" w:rsidR="444FF848" w:rsidRPr="00FF33CB" w:rsidRDefault="00874D2B" w:rsidP="444FF848">
            <w:pPr>
              <w:spacing w:line="276" w:lineRule="auto"/>
              <w:rPr>
                <w:sz w:val="15"/>
                <w:szCs w:val="15"/>
                <w:lang w:val="sl-SI"/>
              </w:rPr>
            </w:pPr>
            <w:hyperlink r:id="rId9">
              <w:r w:rsidR="444FF848" w:rsidRPr="00FF33CB">
                <w:rPr>
                  <w:rStyle w:val="Hyperlink"/>
                  <w:rFonts w:ascii="Courier New" w:eastAsia="Courier New" w:hAnsi="Courier New" w:cs="Courier New"/>
                  <w:b/>
                  <w:bCs/>
                  <w:color w:val="0563C1"/>
                  <w:sz w:val="15"/>
                  <w:szCs w:val="15"/>
                  <w:lang w:val="sl-SI"/>
                </w:rPr>
                <w:t>LOC</w:t>
              </w:r>
            </w:hyperlink>
          </w:p>
        </w:tc>
        <w:tc>
          <w:tcPr>
            <w:tcW w:w="708" w:type="dxa"/>
          </w:tcPr>
          <w:p w14:paraId="43EEA6E5" w14:textId="648CC141" w:rsidR="444FF848" w:rsidRPr="00FF33CB" w:rsidRDefault="444FF848" w:rsidP="444FF848">
            <w:pPr>
              <w:spacing w:line="276" w:lineRule="auto"/>
              <w:rPr>
                <w:sz w:val="15"/>
                <w:szCs w:val="15"/>
                <w:lang w:val="sl-SI"/>
              </w:rPr>
            </w:pPr>
            <w:r w:rsidRPr="00FF33CB">
              <w:rPr>
                <w:sz w:val="15"/>
                <w:szCs w:val="15"/>
                <w:lang w:val="sl-SI"/>
              </w:rPr>
              <w:t>locative</w:t>
            </w:r>
          </w:p>
        </w:tc>
        <w:tc>
          <w:tcPr>
            <w:tcW w:w="1134" w:type="dxa"/>
          </w:tcPr>
          <w:p w14:paraId="0EFFFFA8" w14:textId="036EF0F1" w:rsidR="444FF848" w:rsidRPr="00FF33CB" w:rsidRDefault="444FF848" w:rsidP="444FF848">
            <w:pPr>
              <w:spacing w:line="276" w:lineRule="auto"/>
              <w:rPr>
                <w:sz w:val="15"/>
                <w:szCs w:val="15"/>
                <w:lang w:val="sl-SI"/>
              </w:rPr>
            </w:pPr>
            <w:r w:rsidRPr="00FF33CB">
              <w:rPr>
                <w:b/>
                <w:bCs/>
                <w:sz w:val="15"/>
                <w:szCs w:val="15"/>
                <w:lang w:val="sl-SI"/>
              </w:rPr>
              <w:t>kraj</w:t>
            </w:r>
          </w:p>
        </w:tc>
        <w:tc>
          <w:tcPr>
            <w:tcW w:w="1843" w:type="dxa"/>
          </w:tcPr>
          <w:p w14:paraId="2FD4A1C1" w14:textId="74571557" w:rsidR="444FF848" w:rsidRPr="00FF33CB" w:rsidRDefault="444FF848" w:rsidP="444FF848">
            <w:pPr>
              <w:spacing w:line="276" w:lineRule="auto"/>
              <w:rPr>
                <w:sz w:val="15"/>
                <w:szCs w:val="15"/>
                <w:lang w:val="sl-SI"/>
              </w:rPr>
            </w:pPr>
            <w:r w:rsidRPr="00FF33CB">
              <w:rPr>
                <w:sz w:val="15"/>
                <w:szCs w:val="15"/>
                <w:lang w:val="sl-SI"/>
              </w:rPr>
              <w:t>konkretna lokacija, kraj, mesto dejanja; kje?</w:t>
            </w:r>
          </w:p>
        </w:tc>
        <w:tc>
          <w:tcPr>
            <w:tcW w:w="1559" w:type="dxa"/>
          </w:tcPr>
          <w:p w14:paraId="05E0E9DB" w14:textId="198CF64A"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V bližini vasi</w:t>
            </w:r>
            <w:r w:rsidRPr="00FF33CB">
              <w:rPr>
                <w:sz w:val="15"/>
                <w:szCs w:val="15"/>
                <w:vertAlign w:val="subscript"/>
                <w:lang w:val="sl-SI"/>
              </w:rPr>
              <w:t>no-LOC</w:t>
            </w:r>
            <w:r w:rsidRPr="00FF33CB">
              <w:rPr>
                <w:rFonts w:ascii="Times New Roman" w:eastAsia="Times New Roman" w:hAnsi="Times New Roman" w:cs="Times New Roman"/>
                <w:i/>
                <w:iCs/>
                <w:sz w:val="15"/>
                <w:szCs w:val="15"/>
                <w:lang w:val="sl-SI"/>
              </w:rPr>
              <w:t xml:space="preserve"> stoji kozolec.</w:t>
            </w:r>
          </w:p>
        </w:tc>
      </w:tr>
      <w:tr w:rsidR="444FF848" w:rsidRPr="002C3D41" w14:paraId="13DA8ABC" w14:textId="77777777" w:rsidTr="00FF33CB">
        <w:tc>
          <w:tcPr>
            <w:tcW w:w="720" w:type="dxa"/>
            <w:vMerge/>
          </w:tcPr>
          <w:p w14:paraId="06578557" w14:textId="77777777" w:rsidR="0042299F" w:rsidRPr="00FF33CB" w:rsidRDefault="0042299F">
            <w:pPr>
              <w:rPr>
                <w:sz w:val="15"/>
                <w:szCs w:val="15"/>
                <w:lang w:val="sl-SI"/>
              </w:rPr>
            </w:pPr>
          </w:p>
        </w:tc>
        <w:tc>
          <w:tcPr>
            <w:tcW w:w="960" w:type="dxa"/>
          </w:tcPr>
          <w:p w14:paraId="30DABFC6" w14:textId="0FB6BE03" w:rsidR="444FF848" w:rsidRPr="00FF33CB" w:rsidRDefault="444FF848">
            <w:pPr>
              <w:rPr>
                <w:sz w:val="15"/>
                <w:szCs w:val="15"/>
                <w:lang w:val="sl-SI"/>
              </w:rPr>
            </w:pPr>
          </w:p>
        </w:tc>
        <w:tc>
          <w:tcPr>
            <w:tcW w:w="725" w:type="dxa"/>
          </w:tcPr>
          <w:p w14:paraId="0AEAF64B" w14:textId="5C7414EE" w:rsidR="444FF848" w:rsidRPr="00FF33CB" w:rsidRDefault="444FF848">
            <w:pPr>
              <w:rPr>
                <w:sz w:val="15"/>
                <w:szCs w:val="15"/>
                <w:lang w:val="sl-SI"/>
              </w:rPr>
            </w:pPr>
          </w:p>
        </w:tc>
        <w:tc>
          <w:tcPr>
            <w:tcW w:w="851" w:type="dxa"/>
          </w:tcPr>
          <w:p w14:paraId="7639F1C3" w14:textId="10DB01BD" w:rsidR="444FF848" w:rsidRPr="00FF33CB" w:rsidRDefault="00874D2B" w:rsidP="444FF848">
            <w:pPr>
              <w:spacing w:line="276" w:lineRule="auto"/>
              <w:rPr>
                <w:sz w:val="15"/>
                <w:szCs w:val="15"/>
                <w:lang w:val="sl-SI"/>
              </w:rPr>
            </w:pPr>
            <w:hyperlink r:id="rId10">
              <w:r w:rsidR="444FF848" w:rsidRPr="00FF33CB">
                <w:rPr>
                  <w:rStyle w:val="Hyperlink"/>
                  <w:rFonts w:ascii="Courier New" w:eastAsia="Courier New" w:hAnsi="Courier New" w:cs="Courier New"/>
                  <w:b/>
                  <w:bCs/>
                  <w:color w:val="0563C1"/>
                  <w:sz w:val="15"/>
                  <w:szCs w:val="15"/>
                  <w:lang w:val="sl-SI"/>
                </w:rPr>
                <w:t>DIR2</w:t>
              </w:r>
            </w:hyperlink>
          </w:p>
        </w:tc>
        <w:tc>
          <w:tcPr>
            <w:tcW w:w="708" w:type="dxa"/>
          </w:tcPr>
          <w:p w14:paraId="6DEBDEA6" w14:textId="759A6F26" w:rsidR="444FF848" w:rsidRPr="00FF33CB" w:rsidRDefault="444FF848" w:rsidP="444FF848">
            <w:pPr>
              <w:spacing w:line="276" w:lineRule="auto"/>
              <w:rPr>
                <w:sz w:val="15"/>
                <w:szCs w:val="15"/>
                <w:lang w:val="sl-SI"/>
              </w:rPr>
            </w:pPr>
            <w:r w:rsidRPr="00FF33CB">
              <w:rPr>
                <w:sz w:val="15"/>
                <w:szCs w:val="15"/>
                <w:lang w:val="sl-SI"/>
              </w:rPr>
              <w:t>directional: which way</w:t>
            </w:r>
          </w:p>
        </w:tc>
        <w:tc>
          <w:tcPr>
            <w:tcW w:w="1134" w:type="dxa"/>
          </w:tcPr>
          <w:p w14:paraId="19A825C3" w14:textId="07488DE6" w:rsidR="444FF848" w:rsidRPr="00FF33CB" w:rsidRDefault="444FF848" w:rsidP="444FF848">
            <w:pPr>
              <w:spacing w:line="276" w:lineRule="auto"/>
              <w:rPr>
                <w:sz w:val="15"/>
                <w:szCs w:val="15"/>
                <w:lang w:val="sl-SI"/>
              </w:rPr>
            </w:pPr>
            <w:r w:rsidRPr="00FF33CB">
              <w:rPr>
                <w:b/>
                <w:bCs/>
                <w:sz w:val="15"/>
                <w:szCs w:val="15"/>
                <w:lang w:val="sl-SI"/>
              </w:rPr>
              <w:t>smer</w:t>
            </w:r>
          </w:p>
        </w:tc>
        <w:tc>
          <w:tcPr>
            <w:tcW w:w="1843" w:type="dxa"/>
          </w:tcPr>
          <w:p w14:paraId="3BB40035" w14:textId="2A8F8664" w:rsidR="444FF848" w:rsidRPr="00FF33CB" w:rsidRDefault="444FF848" w:rsidP="444FF848">
            <w:pPr>
              <w:spacing w:line="276" w:lineRule="auto"/>
              <w:rPr>
                <w:sz w:val="15"/>
                <w:szCs w:val="15"/>
                <w:lang w:val="sl-SI"/>
              </w:rPr>
            </w:pPr>
            <w:r w:rsidRPr="00FF33CB">
              <w:rPr>
                <w:sz w:val="15"/>
                <w:szCs w:val="15"/>
                <w:lang w:val="sl-SI"/>
              </w:rPr>
              <w:t>smer v prostoru; kam, kje, v katero smer?</w:t>
            </w:r>
          </w:p>
        </w:tc>
        <w:tc>
          <w:tcPr>
            <w:tcW w:w="1559" w:type="dxa"/>
          </w:tcPr>
          <w:p w14:paraId="6789A967" w14:textId="70235D91"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 xml:space="preserve">Sprehajajo se po </w:t>
            </w:r>
            <w:r w:rsidRPr="00FF33CB">
              <w:rPr>
                <w:rFonts w:ascii="Times New Roman" w:eastAsia="Times New Roman" w:hAnsi="Times New Roman" w:cs="Times New Roman"/>
                <w:i/>
                <w:iCs/>
                <w:sz w:val="15"/>
                <w:szCs w:val="15"/>
                <w:u w:val="single"/>
                <w:lang w:val="sl-SI"/>
              </w:rPr>
              <w:t>gozdu</w:t>
            </w:r>
            <w:r w:rsidRPr="00FF33CB">
              <w:rPr>
                <w:sz w:val="15"/>
                <w:szCs w:val="15"/>
                <w:vertAlign w:val="subscript"/>
                <w:lang w:val="sl-SI"/>
              </w:rPr>
              <w:t>no-DIR2</w:t>
            </w:r>
            <w:r w:rsidRPr="00FF33CB">
              <w:rPr>
                <w:rFonts w:ascii="Times New Roman" w:eastAsia="Times New Roman" w:hAnsi="Times New Roman" w:cs="Times New Roman"/>
                <w:i/>
                <w:iCs/>
                <w:sz w:val="15"/>
                <w:szCs w:val="15"/>
                <w:lang w:val="sl-SI"/>
              </w:rPr>
              <w:t>.</w:t>
            </w:r>
          </w:p>
        </w:tc>
      </w:tr>
    </w:tbl>
    <w:p w14:paraId="2C71F7F8" w14:textId="25E535F6" w:rsidR="002769E2" w:rsidRPr="002C3D41" w:rsidRDefault="002769E2" w:rsidP="444FF848">
      <w:pPr>
        <w:rPr>
          <w:lang w:val="sl-SI"/>
        </w:rPr>
      </w:pPr>
    </w:p>
    <w:tbl>
      <w:tblPr>
        <w:tblStyle w:val="TableGrid"/>
        <w:tblW w:w="0" w:type="auto"/>
        <w:tblLayout w:type="fixed"/>
        <w:tblLook w:val="06A0" w:firstRow="1" w:lastRow="0" w:firstColumn="1" w:lastColumn="0" w:noHBand="1" w:noVBand="1"/>
      </w:tblPr>
      <w:tblGrid>
        <w:gridCol w:w="704"/>
        <w:gridCol w:w="992"/>
        <w:gridCol w:w="709"/>
        <w:gridCol w:w="851"/>
        <w:gridCol w:w="708"/>
        <w:gridCol w:w="1106"/>
        <w:gridCol w:w="1871"/>
        <w:gridCol w:w="1559"/>
      </w:tblGrid>
      <w:tr w:rsidR="444FF848" w:rsidRPr="002C3D41" w14:paraId="0F3B2000" w14:textId="77777777" w:rsidTr="00FF33CB">
        <w:tc>
          <w:tcPr>
            <w:tcW w:w="704" w:type="dxa"/>
          </w:tcPr>
          <w:p w14:paraId="64863E7A" w14:textId="2E5B1D5E"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GOAL</w:t>
            </w:r>
          </w:p>
        </w:tc>
        <w:tc>
          <w:tcPr>
            <w:tcW w:w="992" w:type="dxa"/>
          </w:tcPr>
          <w:p w14:paraId="7F14DFCC" w14:textId="750E4418"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DIR3</w:t>
            </w:r>
          </w:p>
        </w:tc>
        <w:tc>
          <w:tcPr>
            <w:tcW w:w="709" w:type="dxa"/>
          </w:tcPr>
          <w:p w14:paraId="03CF5448" w14:textId="43F284EE"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DIR3</w:t>
            </w:r>
          </w:p>
        </w:tc>
        <w:tc>
          <w:tcPr>
            <w:tcW w:w="851" w:type="dxa"/>
          </w:tcPr>
          <w:p w14:paraId="3B615E0F" w14:textId="3D3C36C5" w:rsidR="444FF848" w:rsidRPr="00FF33CB" w:rsidRDefault="00DD4547" w:rsidP="444FF848">
            <w:pPr>
              <w:spacing w:line="276" w:lineRule="auto"/>
              <w:rPr>
                <w:sz w:val="15"/>
                <w:szCs w:val="15"/>
                <w:lang w:val="sl-SI"/>
              </w:rPr>
            </w:pPr>
            <w:hyperlink r:id="rId11">
              <w:r w:rsidR="444FF848" w:rsidRPr="00FF33CB">
                <w:rPr>
                  <w:rStyle w:val="Hyperlink"/>
                  <w:rFonts w:ascii="Courier New" w:eastAsia="Courier New" w:hAnsi="Courier New" w:cs="Courier New"/>
                  <w:b/>
                  <w:bCs/>
                  <w:color w:val="0563C1"/>
                  <w:sz w:val="15"/>
                  <w:szCs w:val="15"/>
                  <w:lang w:val="sl-SI"/>
                </w:rPr>
                <w:t>DIR3</w:t>
              </w:r>
            </w:hyperlink>
          </w:p>
        </w:tc>
        <w:tc>
          <w:tcPr>
            <w:tcW w:w="708" w:type="dxa"/>
          </w:tcPr>
          <w:p w14:paraId="6BB6137C" w14:textId="339F7420" w:rsidR="444FF848" w:rsidRPr="00FF33CB" w:rsidRDefault="444FF848" w:rsidP="444FF848">
            <w:pPr>
              <w:spacing w:line="276" w:lineRule="auto"/>
              <w:rPr>
                <w:sz w:val="15"/>
                <w:szCs w:val="15"/>
                <w:lang w:val="sl-SI"/>
              </w:rPr>
            </w:pPr>
            <w:r w:rsidRPr="00FF33CB">
              <w:rPr>
                <w:sz w:val="15"/>
                <w:szCs w:val="15"/>
                <w:lang w:val="sl-SI"/>
              </w:rPr>
              <w:t>directional:</w:t>
            </w:r>
          </w:p>
          <w:p w14:paraId="4BCC6EE6" w14:textId="31166D6F" w:rsidR="444FF848" w:rsidRPr="00FF33CB" w:rsidRDefault="444FF848" w:rsidP="444FF848">
            <w:pPr>
              <w:spacing w:line="276" w:lineRule="auto"/>
              <w:rPr>
                <w:sz w:val="15"/>
                <w:szCs w:val="15"/>
                <w:lang w:val="sl-SI"/>
              </w:rPr>
            </w:pPr>
            <w:r w:rsidRPr="00FF33CB">
              <w:rPr>
                <w:sz w:val="15"/>
                <w:szCs w:val="15"/>
                <w:lang w:val="sl-SI"/>
              </w:rPr>
              <w:t>where to</w:t>
            </w:r>
          </w:p>
        </w:tc>
        <w:tc>
          <w:tcPr>
            <w:tcW w:w="1106" w:type="dxa"/>
          </w:tcPr>
          <w:p w14:paraId="6963EC8B" w14:textId="726E4C5E" w:rsidR="444FF848" w:rsidRPr="00FF33CB" w:rsidRDefault="444FF848" w:rsidP="444FF848">
            <w:pPr>
              <w:spacing w:line="276" w:lineRule="auto"/>
              <w:rPr>
                <w:sz w:val="15"/>
                <w:szCs w:val="15"/>
                <w:lang w:val="sl-SI"/>
              </w:rPr>
            </w:pPr>
            <w:r w:rsidRPr="00FF33CB">
              <w:rPr>
                <w:b/>
                <w:bCs/>
                <w:sz w:val="15"/>
                <w:szCs w:val="15"/>
                <w:lang w:val="sl-SI"/>
              </w:rPr>
              <w:t>končna lokacija</w:t>
            </w:r>
          </w:p>
        </w:tc>
        <w:tc>
          <w:tcPr>
            <w:tcW w:w="1871" w:type="dxa"/>
          </w:tcPr>
          <w:p w14:paraId="2FE313B9" w14:textId="0093033E" w:rsidR="444FF848" w:rsidRPr="00FF33CB" w:rsidRDefault="444FF848" w:rsidP="444FF848">
            <w:pPr>
              <w:spacing w:line="276" w:lineRule="auto"/>
              <w:rPr>
                <w:sz w:val="15"/>
                <w:szCs w:val="15"/>
                <w:lang w:val="sl-SI"/>
              </w:rPr>
            </w:pPr>
            <w:r w:rsidRPr="00FF33CB">
              <w:rPr>
                <w:sz w:val="15"/>
                <w:szCs w:val="15"/>
                <w:lang w:val="sl-SI"/>
              </w:rPr>
              <w:t>končna točka v prostoru; kam?</w:t>
            </w:r>
          </w:p>
        </w:tc>
        <w:tc>
          <w:tcPr>
            <w:tcW w:w="1559" w:type="dxa"/>
          </w:tcPr>
          <w:p w14:paraId="5A2C318E" w14:textId="6262007C"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 xml:space="preserve">Prišel je </w:t>
            </w:r>
            <w:r w:rsidRPr="00FF33CB">
              <w:rPr>
                <w:rFonts w:ascii="Times New Roman" w:eastAsia="Times New Roman" w:hAnsi="Times New Roman" w:cs="Times New Roman"/>
                <w:i/>
                <w:iCs/>
                <w:sz w:val="15"/>
                <w:szCs w:val="15"/>
                <w:u w:val="single"/>
                <w:lang w:val="sl-SI"/>
              </w:rPr>
              <w:t>domov</w:t>
            </w:r>
            <w:r w:rsidRPr="00FF33CB">
              <w:rPr>
                <w:sz w:val="15"/>
                <w:szCs w:val="15"/>
                <w:vertAlign w:val="subscript"/>
                <w:lang w:val="sl-SI"/>
              </w:rPr>
              <w:t>no-DIR3.</w:t>
            </w:r>
            <w:r w:rsidRPr="00FF33CB">
              <w:rPr>
                <w:rFonts w:ascii="Times New Roman" w:eastAsia="Times New Roman" w:hAnsi="Times New Roman" w:cs="Times New Roman"/>
                <w:i/>
                <w:iCs/>
                <w:sz w:val="15"/>
                <w:szCs w:val="15"/>
                <w:lang w:val="sl-SI"/>
              </w:rPr>
              <w:t xml:space="preserve"> </w:t>
            </w:r>
          </w:p>
        </w:tc>
      </w:tr>
      <w:tr w:rsidR="444FF848" w:rsidRPr="002C3D41" w14:paraId="76141D0E" w14:textId="77777777" w:rsidTr="00FF33CB">
        <w:tc>
          <w:tcPr>
            <w:tcW w:w="704" w:type="dxa"/>
          </w:tcPr>
          <w:p w14:paraId="3B9727CA" w14:textId="789226A8"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ORIG</w:t>
            </w:r>
          </w:p>
        </w:tc>
        <w:tc>
          <w:tcPr>
            <w:tcW w:w="992" w:type="dxa"/>
          </w:tcPr>
          <w:p w14:paraId="08B90E41" w14:textId="069549B7"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ORIG-HER</w:t>
            </w:r>
          </w:p>
        </w:tc>
        <w:tc>
          <w:tcPr>
            <w:tcW w:w="709" w:type="dxa"/>
          </w:tcPr>
          <w:p w14:paraId="4CF7BB0A" w14:textId="095D618B"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{ORIG,HER}</w:t>
            </w:r>
          </w:p>
        </w:tc>
        <w:tc>
          <w:tcPr>
            <w:tcW w:w="851" w:type="dxa"/>
          </w:tcPr>
          <w:p w14:paraId="305CDAFC" w14:textId="5B59BBFB" w:rsidR="444FF848" w:rsidRPr="00FF33CB" w:rsidRDefault="00874D2B" w:rsidP="444FF848">
            <w:pPr>
              <w:spacing w:line="276" w:lineRule="auto"/>
              <w:rPr>
                <w:sz w:val="15"/>
                <w:szCs w:val="15"/>
                <w:lang w:val="sl-SI"/>
              </w:rPr>
            </w:pPr>
            <w:hyperlink r:id="rId12">
              <w:r w:rsidR="444FF848" w:rsidRPr="00FF33CB">
                <w:rPr>
                  <w:rStyle w:val="Hyperlink"/>
                  <w:rFonts w:ascii="Courier New" w:eastAsia="Courier New" w:hAnsi="Courier New" w:cs="Courier New"/>
                  <w:b/>
                  <w:bCs/>
                  <w:color w:val="0563C1"/>
                  <w:sz w:val="15"/>
                  <w:szCs w:val="15"/>
                  <w:lang w:val="sl-SI"/>
                </w:rPr>
                <w:t>ORIG</w:t>
              </w:r>
            </w:hyperlink>
          </w:p>
        </w:tc>
        <w:tc>
          <w:tcPr>
            <w:tcW w:w="708" w:type="dxa"/>
          </w:tcPr>
          <w:p w14:paraId="52C1AB53" w14:textId="7A030A1E" w:rsidR="444FF848" w:rsidRPr="00FF33CB" w:rsidRDefault="444FF848" w:rsidP="444FF848">
            <w:pPr>
              <w:spacing w:line="276" w:lineRule="auto"/>
              <w:rPr>
                <w:sz w:val="15"/>
                <w:szCs w:val="15"/>
                <w:lang w:val="sl-SI"/>
              </w:rPr>
            </w:pPr>
            <w:r w:rsidRPr="00FF33CB">
              <w:rPr>
                <w:sz w:val="15"/>
                <w:szCs w:val="15"/>
                <w:lang w:val="sl-SI"/>
              </w:rPr>
              <w:t>origo</w:t>
            </w:r>
          </w:p>
        </w:tc>
        <w:tc>
          <w:tcPr>
            <w:tcW w:w="1106" w:type="dxa"/>
          </w:tcPr>
          <w:p w14:paraId="727FF623" w14:textId="565D5CD7" w:rsidR="444FF848" w:rsidRPr="00FF33CB" w:rsidRDefault="444FF848" w:rsidP="444FF848">
            <w:pPr>
              <w:spacing w:line="276" w:lineRule="auto"/>
              <w:rPr>
                <w:sz w:val="15"/>
                <w:szCs w:val="15"/>
                <w:lang w:val="sl-SI"/>
              </w:rPr>
            </w:pPr>
            <w:r w:rsidRPr="00FF33CB">
              <w:rPr>
                <w:b/>
                <w:bCs/>
                <w:sz w:val="15"/>
                <w:szCs w:val="15"/>
                <w:lang w:val="sl-SI"/>
              </w:rPr>
              <w:t>izvor</w:t>
            </w:r>
          </w:p>
        </w:tc>
        <w:tc>
          <w:tcPr>
            <w:tcW w:w="1871" w:type="dxa"/>
          </w:tcPr>
          <w:p w14:paraId="46B0D9E6" w14:textId="6903E81B" w:rsidR="444FF848" w:rsidRPr="00FF33CB" w:rsidRDefault="444FF848" w:rsidP="444FF848">
            <w:pPr>
              <w:spacing w:line="276" w:lineRule="auto"/>
              <w:rPr>
                <w:sz w:val="15"/>
                <w:szCs w:val="15"/>
                <w:lang w:val="sl-SI"/>
              </w:rPr>
            </w:pPr>
            <w:r w:rsidRPr="00FF33CB">
              <w:rPr>
                <w:sz w:val="15"/>
                <w:szCs w:val="15"/>
                <w:lang w:val="sl-SI"/>
              </w:rPr>
              <w:t>izhodišče, izvor/vir/povod dejanja</w:t>
            </w:r>
          </w:p>
        </w:tc>
        <w:tc>
          <w:tcPr>
            <w:tcW w:w="1559" w:type="dxa"/>
          </w:tcPr>
          <w:p w14:paraId="5BCF660C" w14:textId="5424A31A"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 xml:space="preserve">Pohištvo izdelujemo iz </w:t>
            </w:r>
            <w:r w:rsidRPr="00FF33CB">
              <w:rPr>
                <w:rFonts w:ascii="Times New Roman" w:eastAsia="Times New Roman" w:hAnsi="Times New Roman" w:cs="Times New Roman"/>
                <w:i/>
                <w:iCs/>
                <w:sz w:val="15"/>
                <w:szCs w:val="15"/>
                <w:u w:val="single"/>
                <w:lang w:val="sl-SI"/>
              </w:rPr>
              <w:t>lesa</w:t>
            </w:r>
            <w:r w:rsidRPr="00FF33CB">
              <w:rPr>
                <w:i/>
                <w:iCs/>
                <w:sz w:val="15"/>
                <w:szCs w:val="15"/>
                <w:vertAlign w:val="subscript"/>
                <w:lang w:val="sl-SI"/>
              </w:rPr>
              <w:t>o-ORIG</w:t>
            </w:r>
            <w:r w:rsidRPr="00FF33CB">
              <w:rPr>
                <w:rFonts w:ascii="Times New Roman" w:eastAsia="Times New Roman" w:hAnsi="Times New Roman" w:cs="Times New Roman"/>
                <w:i/>
                <w:iCs/>
                <w:sz w:val="15"/>
                <w:szCs w:val="15"/>
                <w:lang w:val="sl-SI"/>
              </w:rPr>
              <w:t>.</w:t>
            </w:r>
          </w:p>
        </w:tc>
      </w:tr>
    </w:tbl>
    <w:p w14:paraId="439BB7EF" w14:textId="41B6D232" w:rsidR="444FF848" w:rsidRPr="002C3D41" w:rsidRDefault="444FF848" w:rsidP="444FF848">
      <w:pPr>
        <w:rPr>
          <w:lang w:val="sl-SI"/>
        </w:rPr>
      </w:pPr>
    </w:p>
    <w:tbl>
      <w:tblPr>
        <w:tblStyle w:val="TableGrid"/>
        <w:tblW w:w="0" w:type="auto"/>
        <w:tblLayout w:type="fixed"/>
        <w:tblLook w:val="06A0" w:firstRow="1" w:lastRow="0" w:firstColumn="1" w:lastColumn="0" w:noHBand="1" w:noVBand="1"/>
      </w:tblPr>
      <w:tblGrid>
        <w:gridCol w:w="846"/>
        <w:gridCol w:w="850"/>
        <w:gridCol w:w="854"/>
        <w:gridCol w:w="706"/>
        <w:gridCol w:w="1275"/>
        <w:gridCol w:w="993"/>
        <w:gridCol w:w="1409"/>
        <w:gridCol w:w="1570"/>
      </w:tblGrid>
      <w:tr w:rsidR="444FF848" w:rsidRPr="002C3D41" w14:paraId="13F41BA2" w14:textId="77777777" w:rsidTr="00FF33CB">
        <w:tc>
          <w:tcPr>
            <w:tcW w:w="846" w:type="dxa"/>
          </w:tcPr>
          <w:p w14:paraId="69B5A107" w14:textId="5874F25A"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SOURCE</w:t>
            </w:r>
          </w:p>
        </w:tc>
        <w:tc>
          <w:tcPr>
            <w:tcW w:w="850" w:type="dxa"/>
          </w:tcPr>
          <w:p w14:paraId="73DB0F24" w14:textId="5B97B3DD"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DIR1</w:t>
            </w:r>
          </w:p>
        </w:tc>
        <w:tc>
          <w:tcPr>
            <w:tcW w:w="854" w:type="dxa"/>
          </w:tcPr>
          <w:p w14:paraId="44384914" w14:textId="490C900D"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DIR1</w:t>
            </w:r>
          </w:p>
        </w:tc>
        <w:tc>
          <w:tcPr>
            <w:tcW w:w="706" w:type="dxa"/>
          </w:tcPr>
          <w:p w14:paraId="1979A658" w14:textId="12DAAC47" w:rsidR="444FF848" w:rsidRPr="00FF33CB" w:rsidRDefault="00874D2B" w:rsidP="444FF848">
            <w:pPr>
              <w:spacing w:line="276" w:lineRule="auto"/>
              <w:rPr>
                <w:sz w:val="15"/>
                <w:szCs w:val="15"/>
                <w:lang w:val="sl-SI"/>
              </w:rPr>
            </w:pPr>
            <w:hyperlink r:id="rId13">
              <w:r w:rsidR="444FF848" w:rsidRPr="00FF33CB">
                <w:rPr>
                  <w:rStyle w:val="Hyperlink"/>
                  <w:rFonts w:ascii="Courier New" w:eastAsia="Courier New" w:hAnsi="Courier New" w:cs="Courier New"/>
                  <w:b/>
                  <w:bCs/>
                  <w:color w:val="0563C1"/>
                  <w:sz w:val="15"/>
                  <w:szCs w:val="15"/>
                  <w:lang w:val="sl-SI"/>
                </w:rPr>
                <w:t>DIR1</w:t>
              </w:r>
            </w:hyperlink>
          </w:p>
        </w:tc>
        <w:tc>
          <w:tcPr>
            <w:tcW w:w="1275" w:type="dxa"/>
          </w:tcPr>
          <w:p w14:paraId="578224E8" w14:textId="07582CF7" w:rsidR="444FF848" w:rsidRPr="00FF33CB" w:rsidRDefault="444FF848" w:rsidP="444FF848">
            <w:pPr>
              <w:spacing w:line="276" w:lineRule="auto"/>
              <w:rPr>
                <w:sz w:val="15"/>
                <w:szCs w:val="15"/>
                <w:lang w:val="sl-SI"/>
              </w:rPr>
            </w:pPr>
            <w:r w:rsidRPr="00FF33CB">
              <w:rPr>
                <w:sz w:val="15"/>
                <w:szCs w:val="15"/>
                <w:lang w:val="sl-SI"/>
              </w:rPr>
              <w:t>directional: from</w:t>
            </w:r>
          </w:p>
        </w:tc>
        <w:tc>
          <w:tcPr>
            <w:tcW w:w="993" w:type="dxa"/>
          </w:tcPr>
          <w:p w14:paraId="07C53E77" w14:textId="6D03E531" w:rsidR="444FF848" w:rsidRPr="00FF33CB" w:rsidRDefault="444FF848" w:rsidP="444FF848">
            <w:pPr>
              <w:spacing w:line="276" w:lineRule="auto"/>
              <w:rPr>
                <w:sz w:val="15"/>
                <w:szCs w:val="15"/>
                <w:lang w:val="sl-SI"/>
              </w:rPr>
            </w:pPr>
            <w:r w:rsidRPr="00FF33CB">
              <w:rPr>
                <w:b/>
                <w:bCs/>
                <w:sz w:val="15"/>
                <w:szCs w:val="15"/>
                <w:lang w:val="sl-SI"/>
              </w:rPr>
              <w:t>začetna lokacija</w:t>
            </w:r>
          </w:p>
        </w:tc>
        <w:tc>
          <w:tcPr>
            <w:tcW w:w="1409" w:type="dxa"/>
          </w:tcPr>
          <w:p w14:paraId="4A8B1A48" w14:textId="50764D46" w:rsidR="444FF848" w:rsidRPr="00FF33CB" w:rsidRDefault="444FF848" w:rsidP="444FF848">
            <w:pPr>
              <w:spacing w:line="276" w:lineRule="auto"/>
              <w:rPr>
                <w:sz w:val="15"/>
                <w:szCs w:val="15"/>
                <w:lang w:val="sl-SI"/>
              </w:rPr>
            </w:pPr>
            <w:r w:rsidRPr="00FF33CB">
              <w:rPr>
                <w:sz w:val="15"/>
                <w:szCs w:val="15"/>
                <w:lang w:val="sl-SI"/>
              </w:rPr>
              <w:t>začetna točka v prostoru; od kod?</w:t>
            </w:r>
          </w:p>
        </w:tc>
        <w:tc>
          <w:tcPr>
            <w:tcW w:w="1570" w:type="dxa"/>
          </w:tcPr>
          <w:p w14:paraId="62873FE5" w14:textId="5924A7D2"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 xml:space="preserve">S </w:t>
            </w:r>
            <w:r w:rsidRPr="00FF33CB">
              <w:rPr>
                <w:rFonts w:ascii="Times New Roman" w:eastAsia="Times New Roman" w:hAnsi="Times New Roman" w:cs="Times New Roman"/>
                <w:i/>
                <w:iCs/>
                <w:sz w:val="15"/>
                <w:szCs w:val="15"/>
                <w:u w:val="single"/>
                <w:lang w:val="sl-SI"/>
              </w:rPr>
              <w:t>stropa</w:t>
            </w:r>
            <w:r w:rsidRPr="00FF33CB">
              <w:rPr>
                <w:sz w:val="15"/>
                <w:szCs w:val="15"/>
                <w:u w:val="single"/>
                <w:vertAlign w:val="subscript"/>
                <w:lang w:val="sl-SI"/>
              </w:rPr>
              <w:t>o-</w:t>
            </w:r>
            <w:r w:rsidRPr="00FF33CB">
              <w:rPr>
                <w:sz w:val="15"/>
                <w:szCs w:val="15"/>
                <w:vertAlign w:val="subscript"/>
                <w:lang w:val="sl-SI"/>
              </w:rPr>
              <w:t>DIR1</w:t>
            </w:r>
            <w:r w:rsidRPr="00FF33CB">
              <w:rPr>
                <w:i/>
                <w:iCs/>
                <w:sz w:val="15"/>
                <w:szCs w:val="15"/>
                <w:lang w:val="sl-SI"/>
              </w:rPr>
              <w:t xml:space="preserve"> </w:t>
            </w:r>
            <w:r w:rsidRPr="00FF33CB">
              <w:rPr>
                <w:rFonts w:ascii="Times New Roman" w:eastAsia="Times New Roman" w:hAnsi="Times New Roman" w:cs="Times New Roman"/>
                <w:i/>
                <w:iCs/>
                <w:sz w:val="15"/>
                <w:szCs w:val="15"/>
                <w:lang w:val="sl-SI"/>
              </w:rPr>
              <w:t>odpada omet.</w:t>
            </w:r>
          </w:p>
        </w:tc>
      </w:tr>
      <w:tr w:rsidR="444FF848" w:rsidRPr="002C3D41" w14:paraId="0702C649" w14:textId="77777777" w:rsidTr="00FF33CB">
        <w:tc>
          <w:tcPr>
            <w:tcW w:w="846" w:type="dxa"/>
            <w:vMerge w:val="restart"/>
          </w:tcPr>
          <w:p w14:paraId="52D345BF" w14:textId="1D085972"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TIME</w:t>
            </w:r>
          </w:p>
        </w:tc>
        <w:tc>
          <w:tcPr>
            <w:tcW w:w="850" w:type="dxa"/>
            <w:vMerge w:val="restart"/>
          </w:tcPr>
          <w:p w14:paraId="583F38CD" w14:textId="1274D3D2"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t>TWHEN-TPAR-</w:t>
            </w:r>
            <w:r w:rsidRPr="00FF33CB">
              <w:rPr>
                <w:rFonts w:ascii="Courier New" w:eastAsia="Courier New" w:hAnsi="Courier New" w:cs="Courier New"/>
                <w:b/>
                <w:bCs/>
                <w:sz w:val="15"/>
                <w:szCs w:val="15"/>
                <w:lang w:val="sl-SI"/>
              </w:rPr>
              <w:lastRenderedPageBreak/>
              <w:t>TFRWH-TOWH</w:t>
            </w:r>
          </w:p>
        </w:tc>
        <w:tc>
          <w:tcPr>
            <w:tcW w:w="854" w:type="dxa"/>
            <w:vMerge w:val="restart"/>
          </w:tcPr>
          <w:p w14:paraId="607FD94A" w14:textId="23836E95" w:rsidR="444FF848" w:rsidRPr="00FF33CB" w:rsidRDefault="444FF848" w:rsidP="444FF848">
            <w:pPr>
              <w:spacing w:line="276" w:lineRule="auto"/>
              <w:rPr>
                <w:sz w:val="15"/>
                <w:szCs w:val="15"/>
                <w:lang w:val="sl-SI"/>
              </w:rPr>
            </w:pPr>
            <w:r w:rsidRPr="00FF33CB">
              <w:rPr>
                <w:rFonts w:ascii="Courier New" w:eastAsia="Courier New" w:hAnsi="Courier New" w:cs="Courier New"/>
                <w:b/>
                <w:bCs/>
                <w:sz w:val="15"/>
                <w:szCs w:val="15"/>
                <w:lang w:val="sl-SI"/>
              </w:rPr>
              <w:lastRenderedPageBreak/>
              <w:t xml:space="preserve">{TWHEN,TPAR, </w:t>
            </w:r>
            <w:r w:rsidRPr="00FF33CB">
              <w:rPr>
                <w:rFonts w:ascii="Courier New" w:eastAsia="Courier New" w:hAnsi="Courier New" w:cs="Courier New"/>
                <w:b/>
                <w:bCs/>
                <w:sz w:val="15"/>
                <w:szCs w:val="15"/>
                <w:lang w:val="sl-SI"/>
              </w:rPr>
              <w:lastRenderedPageBreak/>
              <w:t>TFRWH, TOWH}</w:t>
            </w:r>
          </w:p>
        </w:tc>
        <w:tc>
          <w:tcPr>
            <w:tcW w:w="706" w:type="dxa"/>
          </w:tcPr>
          <w:p w14:paraId="4429ABBC" w14:textId="32839918" w:rsidR="444FF848" w:rsidRPr="00FF33CB" w:rsidRDefault="00874D2B" w:rsidP="444FF848">
            <w:pPr>
              <w:spacing w:line="276" w:lineRule="auto"/>
              <w:rPr>
                <w:sz w:val="15"/>
                <w:szCs w:val="15"/>
                <w:lang w:val="sl-SI"/>
              </w:rPr>
            </w:pPr>
            <w:hyperlink r:id="rId14">
              <w:r w:rsidR="444FF848" w:rsidRPr="00FF33CB">
                <w:rPr>
                  <w:rStyle w:val="Hyperlink"/>
                  <w:rFonts w:ascii="Courier New" w:eastAsia="Courier New" w:hAnsi="Courier New" w:cs="Courier New"/>
                  <w:b/>
                  <w:bCs/>
                  <w:color w:val="0563C1"/>
                  <w:sz w:val="15"/>
                  <w:szCs w:val="15"/>
                  <w:lang w:val="sl-SI"/>
                </w:rPr>
                <w:t>TWHEN</w:t>
              </w:r>
            </w:hyperlink>
          </w:p>
        </w:tc>
        <w:tc>
          <w:tcPr>
            <w:tcW w:w="1275" w:type="dxa"/>
          </w:tcPr>
          <w:p w14:paraId="5B15CBC5" w14:textId="379656C3" w:rsidR="444FF848" w:rsidRPr="00FF33CB" w:rsidRDefault="444FF848" w:rsidP="444FF848">
            <w:pPr>
              <w:spacing w:line="276" w:lineRule="auto"/>
              <w:rPr>
                <w:sz w:val="15"/>
                <w:szCs w:val="15"/>
                <w:lang w:val="sl-SI"/>
              </w:rPr>
            </w:pPr>
            <w:r w:rsidRPr="00FF33CB">
              <w:rPr>
                <w:sz w:val="15"/>
                <w:szCs w:val="15"/>
                <w:lang w:val="sl-SI"/>
              </w:rPr>
              <w:t>temporal: when</w:t>
            </w:r>
          </w:p>
        </w:tc>
        <w:tc>
          <w:tcPr>
            <w:tcW w:w="993" w:type="dxa"/>
          </w:tcPr>
          <w:p w14:paraId="4ECC6E2E" w14:textId="48752A55" w:rsidR="444FF848" w:rsidRPr="00FF33CB" w:rsidRDefault="444FF848" w:rsidP="444FF848">
            <w:pPr>
              <w:spacing w:line="276" w:lineRule="auto"/>
              <w:rPr>
                <w:sz w:val="15"/>
                <w:szCs w:val="15"/>
                <w:lang w:val="sl-SI"/>
              </w:rPr>
            </w:pPr>
            <w:r w:rsidRPr="00FF33CB">
              <w:rPr>
                <w:b/>
                <w:bCs/>
                <w:sz w:val="15"/>
                <w:szCs w:val="15"/>
                <w:lang w:val="sl-SI"/>
              </w:rPr>
              <w:t>kdaj</w:t>
            </w:r>
          </w:p>
        </w:tc>
        <w:tc>
          <w:tcPr>
            <w:tcW w:w="1409" w:type="dxa"/>
          </w:tcPr>
          <w:p w14:paraId="43F6B12F" w14:textId="10A1AC87" w:rsidR="444FF848" w:rsidRPr="00FF33CB" w:rsidRDefault="444FF848" w:rsidP="444FF848">
            <w:pPr>
              <w:spacing w:line="276" w:lineRule="auto"/>
              <w:rPr>
                <w:sz w:val="15"/>
                <w:szCs w:val="15"/>
                <w:lang w:val="sl-SI"/>
              </w:rPr>
            </w:pPr>
            <w:r w:rsidRPr="00FF33CB">
              <w:rPr>
                <w:sz w:val="15"/>
                <w:szCs w:val="15"/>
                <w:lang w:val="sl-SI"/>
              </w:rPr>
              <w:t>konkretni trenutek ali interval dejanja; kdaj?</w:t>
            </w:r>
          </w:p>
        </w:tc>
        <w:tc>
          <w:tcPr>
            <w:tcW w:w="1570" w:type="dxa"/>
          </w:tcPr>
          <w:p w14:paraId="072287A9" w14:textId="4B75134D"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 xml:space="preserve">Odrinemo ob </w:t>
            </w:r>
            <w:r w:rsidRPr="00FF33CB">
              <w:rPr>
                <w:rFonts w:ascii="Times New Roman" w:eastAsia="Times New Roman" w:hAnsi="Times New Roman" w:cs="Times New Roman"/>
                <w:i/>
                <w:iCs/>
                <w:sz w:val="15"/>
                <w:szCs w:val="15"/>
                <w:u w:val="single"/>
                <w:lang w:val="sl-SI"/>
              </w:rPr>
              <w:t>zori</w:t>
            </w:r>
            <w:r w:rsidRPr="00FF33CB">
              <w:rPr>
                <w:sz w:val="15"/>
                <w:szCs w:val="15"/>
                <w:vertAlign w:val="subscript"/>
                <w:lang w:val="sl-SI"/>
              </w:rPr>
              <w:t>no-TWHEN.</w:t>
            </w:r>
          </w:p>
        </w:tc>
      </w:tr>
      <w:tr w:rsidR="444FF848" w:rsidRPr="002C3D41" w14:paraId="76ECC4FE" w14:textId="77777777" w:rsidTr="00FF33CB">
        <w:tc>
          <w:tcPr>
            <w:tcW w:w="846" w:type="dxa"/>
            <w:vMerge/>
          </w:tcPr>
          <w:p w14:paraId="718B0B03" w14:textId="77777777" w:rsidR="0042299F" w:rsidRPr="00FF33CB" w:rsidRDefault="0042299F">
            <w:pPr>
              <w:rPr>
                <w:sz w:val="15"/>
                <w:szCs w:val="15"/>
                <w:lang w:val="sl-SI"/>
              </w:rPr>
            </w:pPr>
          </w:p>
        </w:tc>
        <w:tc>
          <w:tcPr>
            <w:tcW w:w="850" w:type="dxa"/>
            <w:vMerge/>
          </w:tcPr>
          <w:p w14:paraId="05ACB69E" w14:textId="77777777" w:rsidR="0042299F" w:rsidRPr="00FF33CB" w:rsidRDefault="0042299F">
            <w:pPr>
              <w:rPr>
                <w:sz w:val="15"/>
                <w:szCs w:val="15"/>
                <w:lang w:val="sl-SI"/>
              </w:rPr>
            </w:pPr>
          </w:p>
        </w:tc>
        <w:tc>
          <w:tcPr>
            <w:tcW w:w="854" w:type="dxa"/>
            <w:vMerge/>
          </w:tcPr>
          <w:p w14:paraId="68F1E127" w14:textId="77777777" w:rsidR="0042299F" w:rsidRPr="00FF33CB" w:rsidRDefault="0042299F">
            <w:pPr>
              <w:rPr>
                <w:sz w:val="15"/>
                <w:szCs w:val="15"/>
                <w:lang w:val="sl-SI"/>
              </w:rPr>
            </w:pPr>
          </w:p>
        </w:tc>
        <w:tc>
          <w:tcPr>
            <w:tcW w:w="706" w:type="dxa"/>
          </w:tcPr>
          <w:p w14:paraId="3E4FE4EA" w14:textId="325C72F6" w:rsidR="444FF848" w:rsidRPr="00FF33CB" w:rsidRDefault="00874D2B" w:rsidP="444FF848">
            <w:pPr>
              <w:spacing w:line="276" w:lineRule="auto"/>
              <w:rPr>
                <w:sz w:val="15"/>
                <w:szCs w:val="15"/>
                <w:lang w:val="sl-SI"/>
              </w:rPr>
            </w:pPr>
            <w:hyperlink r:id="rId15">
              <w:r w:rsidR="444FF848" w:rsidRPr="00FF33CB">
                <w:rPr>
                  <w:rStyle w:val="Hyperlink"/>
                  <w:rFonts w:ascii="Courier New" w:eastAsia="Courier New" w:hAnsi="Courier New" w:cs="Courier New"/>
                  <w:b/>
                  <w:bCs/>
                  <w:color w:val="0563C1"/>
                  <w:sz w:val="15"/>
                  <w:szCs w:val="15"/>
                  <w:lang w:val="sl-SI"/>
                </w:rPr>
                <w:t>TPAR</w:t>
              </w:r>
            </w:hyperlink>
          </w:p>
        </w:tc>
        <w:tc>
          <w:tcPr>
            <w:tcW w:w="1275" w:type="dxa"/>
          </w:tcPr>
          <w:p w14:paraId="1FC70741" w14:textId="1203AADA" w:rsidR="444FF848" w:rsidRPr="00FF33CB" w:rsidRDefault="444FF848" w:rsidP="444FF848">
            <w:pPr>
              <w:spacing w:line="276" w:lineRule="auto"/>
              <w:rPr>
                <w:sz w:val="15"/>
                <w:szCs w:val="15"/>
                <w:lang w:val="sl-SI"/>
              </w:rPr>
            </w:pPr>
            <w:r w:rsidRPr="00FF33CB">
              <w:rPr>
                <w:sz w:val="15"/>
                <w:szCs w:val="15"/>
                <w:lang w:val="sl-SI"/>
              </w:rPr>
              <w:t>temporal: parallel</w:t>
            </w:r>
          </w:p>
        </w:tc>
        <w:tc>
          <w:tcPr>
            <w:tcW w:w="993" w:type="dxa"/>
          </w:tcPr>
          <w:p w14:paraId="2E1FFF3C" w14:textId="4DF66EF9" w:rsidR="444FF848" w:rsidRPr="00FF33CB" w:rsidRDefault="444FF848" w:rsidP="444FF848">
            <w:pPr>
              <w:spacing w:line="276" w:lineRule="auto"/>
              <w:rPr>
                <w:sz w:val="15"/>
                <w:szCs w:val="15"/>
                <w:lang w:val="sl-SI"/>
              </w:rPr>
            </w:pPr>
            <w:r w:rsidRPr="00FF33CB">
              <w:rPr>
                <w:b/>
                <w:bCs/>
                <w:sz w:val="15"/>
                <w:szCs w:val="15"/>
                <w:lang w:val="sl-SI"/>
              </w:rPr>
              <w:t>sočasnost</w:t>
            </w:r>
          </w:p>
        </w:tc>
        <w:tc>
          <w:tcPr>
            <w:tcW w:w="1409" w:type="dxa"/>
          </w:tcPr>
          <w:p w14:paraId="3EFC7B48" w14:textId="139EFA33" w:rsidR="444FF848" w:rsidRPr="00FF33CB" w:rsidRDefault="444FF848" w:rsidP="444FF848">
            <w:pPr>
              <w:spacing w:line="276" w:lineRule="auto"/>
              <w:rPr>
                <w:sz w:val="15"/>
                <w:szCs w:val="15"/>
                <w:lang w:val="sl-SI"/>
              </w:rPr>
            </w:pPr>
            <w:r w:rsidRPr="00FF33CB">
              <w:rPr>
                <w:sz w:val="15"/>
                <w:szCs w:val="15"/>
                <w:lang w:val="sl-SI"/>
              </w:rPr>
              <w:t>sočasno s čim?</w:t>
            </w:r>
          </w:p>
        </w:tc>
        <w:tc>
          <w:tcPr>
            <w:tcW w:w="1570" w:type="dxa"/>
          </w:tcPr>
          <w:p w14:paraId="008F0C53" w14:textId="4CBBEDFF"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 xml:space="preserve">Med </w:t>
            </w:r>
            <w:r w:rsidRPr="00FF33CB">
              <w:rPr>
                <w:rFonts w:ascii="Times New Roman" w:eastAsia="Times New Roman" w:hAnsi="Times New Roman" w:cs="Times New Roman"/>
                <w:i/>
                <w:iCs/>
                <w:sz w:val="15"/>
                <w:szCs w:val="15"/>
                <w:u w:val="single"/>
                <w:lang w:val="sl-SI"/>
              </w:rPr>
              <w:t>počitnicami</w:t>
            </w:r>
            <w:r w:rsidRPr="00FF33CB">
              <w:rPr>
                <w:sz w:val="15"/>
                <w:szCs w:val="15"/>
                <w:vertAlign w:val="subscript"/>
                <w:lang w:val="sl-SI"/>
              </w:rPr>
              <w:t>no-TPAR</w:t>
            </w:r>
            <w:r w:rsidRPr="00FF33CB">
              <w:rPr>
                <w:rFonts w:ascii="Times New Roman" w:eastAsia="Times New Roman" w:hAnsi="Times New Roman" w:cs="Times New Roman"/>
                <w:i/>
                <w:iCs/>
                <w:sz w:val="15"/>
                <w:szCs w:val="15"/>
                <w:lang w:val="sl-SI"/>
              </w:rPr>
              <w:t xml:space="preserve"> ni niti enkrat posijalo sonce.</w:t>
            </w:r>
          </w:p>
        </w:tc>
      </w:tr>
      <w:tr w:rsidR="444FF848" w:rsidRPr="002C3D41" w14:paraId="5CD6CB5A" w14:textId="77777777" w:rsidTr="00FF33CB">
        <w:tc>
          <w:tcPr>
            <w:tcW w:w="846" w:type="dxa"/>
            <w:vMerge/>
          </w:tcPr>
          <w:p w14:paraId="6A04FFE5" w14:textId="77777777" w:rsidR="0042299F" w:rsidRPr="00FF33CB" w:rsidRDefault="0042299F">
            <w:pPr>
              <w:rPr>
                <w:sz w:val="15"/>
                <w:szCs w:val="15"/>
                <w:lang w:val="sl-SI"/>
              </w:rPr>
            </w:pPr>
          </w:p>
        </w:tc>
        <w:tc>
          <w:tcPr>
            <w:tcW w:w="850" w:type="dxa"/>
            <w:vMerge/>
          </w:tcPr>
          <w:p w14:paraId="5E0F1FC2" w14:textId="77777777" w:rsidR="0042299F" w:rsidRPr="00FF33CB" w:rsidRDefault="0042299F">
            <w:pPr>
              <w:rPr>
                <w:sz w:val="15"/>
                <w:szCs w:val="15"/>
                <w:lang w:val="sl-SI"/>
              </w:rPr>
            </w:pPr>
          </w:p>
        </w:tc>
        <w:tc>
          <w:tcPr>
            <w:tcW w:w="854" w:type="dxa"/>
            <w:vMerge/>
          </w:tcPr>
          <w:p w14:paraId="09B18A10" w14:textId="77777777" w:rsidR="0042299F" w:rsidRPr="00FF33CB" w:rsidRDefault="0042299F">
            <w:pPr>
              <w:rPr>
                <w:sz w:val="15"/>
                <w:szCs w:val="15"/>
                <w:lang w:val="sl-SI"/>
              </w:rPr>
            </w:pPr>
          </w:p>
        </w:tc>
        <w:tc>
          <w:tcPr>
            <w:tcW w:w="706" w:type="dxa"/>
          </w:tcPr>
          <w:p w14:paraId="7022BED3" w14:textId="55B04ACC" w:rsidR="444FF848" w:rsidRPr="00FF33CB" w:rsidRDefault="00874D2B" w:rsidP="444FF848">
            <w:pPr>
              <w:spacing w:line="276" w:lineRule="auto"/>
              <w:rPr>
                <w:sz w:val="15"/>
                <w:szCs w:val="15"/>
                <w:lang w:val="sl-SI"/>
              </w:rPr>
            </w:pPr>
            <w:hyperlink r:id="rId16">
              <w:r w:rsidR="444FF848" w:rsidRPr="00FF33CB">
                <w:rPr>
                  <w:rStyle w:val="Hyperlink"/>
                  <w:rFonts w:ascii="Courier New" w:eastAsia="Courier New" w:hAnsi="Courier New" w:cs="Courier New"/>
                  <w:b/>
                  <w:bCs/>
                  <w:color w:val="0563C1"/>
                  <w:sz w:val="15"/>
                  <w:szCs w:val="15"/>
                  <w:lang w:val="sl-SI"/>
                </w:rPr>
                <w:t>TFRWH</w:t>
              </w:r>
            </w:hyperlink>
          </w:p>
        </w:tc>
        <w:tc>
          <w:tcPr>
            <w:tcW w:w="1275" w:type="dxa"/>
          </w:tcPr>
          <w:p w14:paraId="14C0928A" w14:textId="5C3FD3F4" w:rsidR="444FF848" w:rsidRPr="00FF33CB" w:rsidRDefault="444FF848" w:rsidP="444FF848">
            <w:pPr>
              <w:spacing w:line="276" w:lineRule="auto"/>
              <w:rPr>
                <w:sz w:val="15"/>
                <w:szCs w:val="15"/>
                <w:lang w:val="sl-SI"/>
              </w:rPr>
            </w:pPr>
            <w:r w:rsidRPr="00FF33CB">
              <w:rPr>
                <w:sz w:val="15"/>
                <w:szCs w:val="15"/>
                <w:lang w:val="sl-SI"/>
              </w:rPr>
              <w:t>temporal: from when</w:t>
            </w:r>
          </w:p>
        </w:tc>
        <w:tc>
          <w:tcPr>
            <w:tcW w:w="993" w:type="dxa"/>
          </w:tcPr>
          <w:p w14:paraId="4D876E21" w14:textId="33D81585" w:rsidR="444FF848" w:rsidRPr="00FF33CB" w:rsidRDefault="444FF848" w:rsidP="444FF848">
            <w:pPr>
              <w:spacing w:line="276" w:lineRule="auto"/>
              <w:rPr>
                <w:sz w:val="15"/>
                <w:szCs w:val="15"/>
                <w:lang w:val="sl-SI"/>
              </w:rPr>
            </w:pPr>
            <w:r w:rsidRPr="00FF33CB">
              <w:rPr>
                <w:b/>
                <w:bCs/>
                <w:sz w:val="15"/>
                <w:szCs w:val="15"/>
                <w:lang w:val="sl-SI"/>
              </w:rPr>
              <w:t xml:space="preserve">z/od kdaj </w:t>
            </w:r>
          </w:p>
        </w:tc>
        <w:tc>
          <w:tcPr>
            <w:tcW w:w="1409" w:type="dxa"/>
          </w:tcPr>
          <w:p w14:paraId="0E4F148D" w14:textId="0963E01E" w:rsidR="444FF848" w:rsidRPr="00FF33CB" w:rsidRDefault="444FF848" w:rsidP="444FF848">
            <w:pPr>
              <w:spacing w:line="276" w:lineRule="auto"/>
              <w:rPr>
                <w:sz w:val="15"/>
                <w:szCs w:val="15"/>
                <w:lang w:val="sl-SI"/>
              </w:rPr>
            </w:pPr>
            <w:r w:rsidRPr="00FF33CB">
              <w:rPr>
                <w:sz w:val="15"/>
                <w:szCs w:val="15"/>
                <w:lang w:val="sl-SI"/>
              </w:rPr>
              <w:t>trenutek ali interval, ki izvira iz dejanja; od/z kdaj?</w:t>
            </w:r>
          </w:p>
        </w:tc>
        <w:tc>
          <w:tcPr>
            <w:tcW w:w="1570" w:type="dxa"/>
          </w:tcPr>
          <w:p w14:paraId="487D45C3" w14:textId="652AD533"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 xml:space="preserve">Sestanek je prestavil s </w:t>
            </w:r>
            <w:r w:rsidRPr="00FF33CB">
              <w:rPr>
                <w:rFonts w:ascii="Times New Roman" w:eastAsia="Times New Roman" w:hAnsi="Times New Roman" w:cs="Times New Roman"/>
                <w:i/>
                <w:iCs/>
                <w:sz w:val="15"/>
                <w:szCs w:val="15"/>
                <w:u w:val="single"/>
                <w:lang w:val="sl-SI"/>
              </w:rPr>
              <w:t>četrtka</w:t>
            </w:r>
            <w:r w:rsidRPr="00FF33CB">
              <w:rPr>
                <w:sz w:val="15"/>
                <w:szCs w:val="15"/>
                <w:vertAlign w:val="subscript"/>
                <w:lang w:val="sl-SI"/>
              </w:rPr>
              <w:t>o-TFRWH</w:t>
            </w:r>
            <w:r w:rsidRPr="00FF33CB">
              <w:rPr>
                <w:rFonts w:ascii="Times New Roman" w:eastAsia="Times New Roman" w:hAnsi="Times New Roman" w:cs="Times New Roman"/>
                <w:i/>
                <w:iCs/>
                <w:sz w:val="15"/>
                <w:szCs w:val="15"/>
                <w:lang w:val="sl-SI"/>
              </w:rPr>
              <w:t xml:space="preserve"> na petek.</w:t>
            </w:r>
          </w:p>
        </w:tc>
      </w:tr>
      <w:tr w:rsidR="444FF848" w:rsidRPr="002C3D41" w14:paraId="08356445" w14:textId="77777777" w:rsidTr="00FF33CB">
        <w:tc>
          <w:tcPr>
            <w:tcW w:w="846" w:type="dxa"/>
            <w:vMerge/>
          </w:tcPr>
          <w:p w14:paraId="36342BA8" w14:textId="77777777" w:rsidR="0042299F" w:rsidRPr="00FF33CB" w:rsidRDefault="0042299F">
            <w:pPr>
              <w:rPr>
                <w:sz w:val="15"/>
                <w:szCs w:val="15"/>
                <w:lang w:val="sl-SI"/>
              </w:rPr>
            </w:pPr>
          </w:p>
        </w:tc>
        <w:tc>
          <w:tcPr>
            <w:tcW w:w="850" w:type="dxa"/>
            <w:vMerge/>
          </w:tcPr>
          <w:p w14:paraId="453E58CB" w14:textId="77777777" w:rsidR="0042299F" w:rsidRPr="00FF33CB" w:rsidRDefault="0042299F">
            <w:pPr>
              <w:rPr>
                <w:sz w:val="15"/>
                <w:szCs w:val="15"/>
                <w:lang w:val="sl-SI"/>
              </w:rPr>
            </w:pPr>
          </w:p>
        </w:tc>
        <w:tc>
          <w:tcPr>
            <w:tcW w:w="854" w:type="dxa"/>
            <w:vMerge/>
          </w:tcPr>
          <w:p w14:paraId="79359644" w14:textId="77777777" w:rsidR="0042299F" w:rsidRPr="00FF33CB" w:rsidRDefault="0042299F">
            <w:pPr>
              <w:rPr>
                <w:sz w:val="15"/>
                <w:szCs w:val="15"/>
                <w:lang w:val="sl-SI"/>
              </w:rPr>
            </w:pPr>
          </w:p>
        </w:tc>
        <w:tc>
          <w:tcPr>
            <w:tcW w:w="706" w:type="dxa"/>
          </w:tcPr>
          <w:p w14:paraId="4081493A" w14:textId="3B6C8D9D" w:rsidR="444FF848" w:rsidRPr="00FF33CB" w:rsidRDefault="00874D2B" w:rsidP="444FF848">
            <w:pPr>
              <w:spacing w:line="276" w:lineRule="auto"/>
              <w:rPr>
                <w:sz w:val="15"/>
                <w:szCs w:val="15"/>
                <w:lang w:val="sl-SI"/>
              </w:rPr>
            </w:pPr>
            <w:hyperlink r:id="rId17">
              <w:r w:rsidR="444FF848" w:rsidRPr="00FF33CB">
                <w:rPr>
                  <w:rStyle w:val="Hyperlink"/>
                  <w:rFonts w:ascii="Courier New" w:eastAsia="Courier New" w:hAnsi="Courier New" w:cs="Courier New"/>
                  <w:b/>
                  <w:bCs/>
                  <w:color w:val="0563C1"/>
                  <w:sz w:val="15"/>
                  <w:szCs w:val="15"/>
                  <w:lang w:val="sl-SI"/>
                </w:rPr>
                <w:t>TOWH</w:t>
              </w:r>
            </w:hyperlink>
          </w:p>
        </w:tc>
        <w:tc>
          <w:tcPr>
            <w:tcW w:w="1275" w:type="dxa"/>
          </w:tcPr>
          <w:p w14:paraId="757911E2" w14:textId="0675848F" w:rsidR="444FF848" w:rsidRPr="00FF33CB" w:rsidRDefault="444FF848" w:rsidP="444FF848">
            <w:pPr>
              <w:spacing w:line="276" w:lineRule="auto"/>
              <w:rPr>
                <w:sz w:val="15"/>
                <w:szCs w:val="15"/>
                <w:lang w:val="sl-SI"/>
              </w:rPr>
            </w:pPr>
            <w:r w:rsidRPr="00FF33CB">
              <w:rPr>
                <w:sz w:val="15"/>
                <w:szCs w:val="15"/>
                <w:lang w:val="sl-SI"/>
              </w:rPr>
              <w:t>temporal: to when</w:t>
            </w:r>
          </w:p>
        </w:tc>
        <w:tc>
          <w:tcPr>
            <w:tcW w:w="993" w:type="dxa"/>
          </w:tcPr>
          <w:p w14:paraId="4703001F" w14:textId="79133234" w:rsidR="444FF848" w:rsidRPr="00FF33CB" w:rsidRDefault="444FF848" w:rsidP="444FF848">
            <w:pPr>
              <w:spacing w:line="276" w:lineRule="auto"/>
              <w:rPr>
                <w:sz w:val="15"/>
                <w:szCs w:val="15"/>
                <w:lang w:val="sl-SI"/>
              </w:rPr>
            </w:pPr>
            <w:r w:rsidRPr="00FF33CB">
              <w:rPr>
                <w:b/>
                <w:bCs/>
                <w:sz w:val="15"/>
                <w:szCs w:val="15"/>
                <w:lang w:val="sl-SI"/>
              </w:rPr>
              <w:t>na/do kdaj</w:t>
            </w:r>
          </w:p>
        </w:tc>
        <w:tc>
          <w:tcPr>
            <w:tcW w:w="1409" w:type="dxa"/>
          </w:tcPr>
          <w:p w14:paraId="0191741D" w14:textId="125B5C2D" w:rsidR="444FF848" w:rsidRPr="00FF33CB" w:rsidRDefault="444FF848" w:rsidP="444FF848">
            <w:pPr>
              <w:spacing w:line="276" w:lineRule="auto"/>
              <w:rPr>
                <w:sz w:val="15"/>
                <w:szCs w:val="15"/>
                <w:lang w:val="sl-SI"/>
              </w:rPr>
            </w:pPr>
            <w:r w:rsidRPr="00FF33CB">
              <w:rPr>
                <w:sz w:val="15"/>
                <w:szCs w:val="15"/>
                <w:lang w:val="sl-SI"/>
              </w:rPr>
              <w:t>trenutek ali interval, ki sledi dejanju; do/na kdaj?</w:t>
            </w:r>
          </w:p>
        </w:tc>
        <w:tc>
          <w:tcPr>
            <w:tcW w:w="1570" w:type="dxa"/>
          </w:tcPr>
          <w:p w14:paraId="2507BCDD" w14:textId="2C22F2AC" w:rsidR="444FF848" w:rsidRPr="00FF33CB" w:rsidRDefault="444FF848" w:rsidP="444FF848">
            <w:pPr>
              <w:spacing w:line="276" w:lineRule="auto"/>
              <w:rPr>
                <w:sz w:val="15"/>
                <w:szCs w:val="15"/>
                <w:lang w:val="sl-SI"/>
              </w:rPr>
            </w:pPr>
            <w:r w:rsidRPr="00FF33CB">
              <w:rPr>
                <w:rFonts w:ascii="Times New Roman" w:eastAsia="Times New Roman" w:hAnsi="Times New Roman" w:cs="Times New Roman"/>
                <w:i/>
                <w:iCs/>
                <w:sz w:val="15"/>
                <w:szCs w:val="15"/>
                <w:lang w:val="sl-SI"/>
              </w:rPr>
              <w:t xml:space="preserve">Sestanek je prestavil s četrtka na </w:t>
            </w:r>
            <w:r w:rsidRPr="00FF33CB">
              <w:rPr>
                <w:rFonts w:ascii="Times New Roman" w:eastAsia="Times New Roman" w:hAnsi="Times New Roman" w:cs="Times New Roman"/>
                <w:i/>
                <w:iCs/>
                <w:sz w:val="15"/>
                <w:szCs w:val="15"/>
                <w:u w:val="single"/>
                <w:lang w:val="sl-SI"/>
              </w:rPr>
              <w:t>petek</w:t>
            </w:r>
            <w:r w:rsidRPr="00FF33CB">
              <w:rPr>
                <w:sz w:val="15"/>
                <w:szCs w:val="15"/>
                <w:vertAlign w:val="subscript"/>
                <w:lang w:val="sl-SI"/>
              </w:rPr>
              <w:t>o-TOWH</w:t>
            </w:r>
            <w:r w:rsidRPr="00FF33CB">
              <w:rPr>
                <w:rFonts w:ascii="Times New Roman" w:eastAsia="Times New Roman" w:hAnsi="Times New Roman" w:cs="Times New Roman"/>
                <w:i/>
                <w:iCs/>
                <w:sz w:val="15"/>
                <w:szCs w:val="15"/>
                <w:lang w:val="sl-SI"/>
              </w:rPr>
              <w:t>.</w:t>
            </w:r>
          </w:p>
        </w:tc>
      </w:tr>
    </w:tbl>
    <w:p w14:paraId="0BFD87E9" w14:textId="447112A3" w:rsidR="444FF848" w:rsidRPr="002C3D41" w:rsidRDefault="444FF848" w:rsidP="444FF848">
      <w:pPr>
        <w:rPr>
          <w:lang w:val="sl-SI"/>
        </w:rPr>
      </w:pPr>
    </w:p>
    <w:p w14:paraId="2C8481F4" w14:textId="3A473E9A" w:rsidR="004378ED" w:rsidRPr="002C3D41" w:rsidRDefault="004378ED" w:rsidP="00962EBE">
      <w:pPr>
        <w:rPr>
          <w:lang w:val="sl-SI"/>
        </w:rPr>
      </w:pPr>
      <w:r w:rsidRPr="002C3D41">
        <w:rPr>
          <w:lang w:val="sl-SI"/>
        </w:rPr>
        <w:t xml:space="preserve">Iz množice označenih podatkov ugotovimo, da obstaja okoli 1600 primerov, ko povezave tipa SRL kažejo na (del) imenske entitete. </w:t>
      </w:r>
      <w:r w:rsidRPr="002C3D41">
        <w:rPr>
          <w:lang w:val="sl-SI"/>
        </w:rPr>
        <w:fldChar w:fldCharType="begin"/>
      </w:r>
      <w:r w:rsidRPr="002C3D41">
        <w:rPr>
          <w:lang w:val="sl-SI"/>
        </w:rPr>
        <w:instrText xml:space="preserve"> REF _Ref58561641 \h </w:instrText>
      </w:r>
      <w:r w:rsidRPr="002C3D41">
        <w:rPr>
          <w:lang w:val="sl-SI"/>
        </w:rPr>
      </w:r>
      <w:r w:rsidRPr="002C3D41">
        <w:rPr>
          <w:lang w:val="sl-SI"/>
        </w:rPr>
        <w:fldChar w:fldCharType="separate"/>
      </w:r>
      <w:r w:rsidRPr="002C3D41">
        <w:rPr>
          <w:lang w:val="sl-SI"/>
        </w:rPr>
        <w:t xml:space="preserve">Slika </w:t>
      </w:r>
      <w:r w:rsidRPr="002C3D41">
        <w:rPr>
          <w:noProof/>
          <w:lang w:val="sl-SI"/>
        </w:rPr>
        <w:t>1</w:t>
      </w:r>
      <w:r w:rsidRPr="002C3D41">
        <w:rPr>
          <w:lang w:val="sl-SI"/>
        </w:rPr>
        <w:fldChar w:fldCharType="end"/>
      </w:r>
      <w:r w:rsidRPr="002C3D41">
        <w:rPr>
          <w:lang w:val="sl-SI"/>
        </w:rPr>
        <w:t xml:space="preserve"> prikazuje, kateri tipi povezav SRL, ki kažejo na imenske entitete prevladujejo. </w:t>
      </w:r>
      <w:r w:rsidRPr="002C3D41">
        <w:rPr>
          <w:lang w:val="sl-SI"/>
        </w:rPr>
        <w:fldChar w:fldCharType="begin"/>
      </w:r>
      <w:r w:rsidRPr="002C3D41">
        <w:rPr>
          <w:lang w:val="sl-SI"/>
        </w:rPr>
        <w:instrText xml:space="preserve"> REF _Ref58561647 \h </w:instrText>
      </w:r>
      <w:r w:rsidRPr="002C3D41">
        <w:rPr>
          <w:lang w:val="sl-SI"/>
        </w:rPr>
      </w:r>
      <w:r w:rsidRPr="002C3D41">
        <w:rPr>
          <w:lang w:val="sl-SI"/>
        </w:rPr>
        <w:fldChar w:fldCharType="separate"/>
      </w:r>
      <w:r w:rsidRPr="002C3D41">
        <w:rPr>
          <w:lang w:val="sl-SI"/>
        </w:rPr>
        <w:t xml:space="preserve">Slika </w:t>
      </w:r>
      <w:r w:rsidRPr="002C3D41">
        <w:rPr>
          <w:noProof/>
          <w:lang w:val="sl-SI"/>
        </w:rPr>
        <w:t>2</w:t>
      </w:r>
      <w:r w:rsidRPr="002C3D41">
        <w:rPr>
          <w:lang w:val="sl-SI"/>
        </w:rPr>
        <w:fldChar w:fldCharType="end"/>
      </w:r>
      <w:r w:rsidRPr="002C3D41">
        <w:rPr>
          <w:lang w:val="sl-SI"/>
        </w:rPr>
        <w:t xml:space="preserve"> pa dopolnjuje podatke s porazdelitvijo glede tipa imenskih entitet, na katere kažejo povezave tipa SRL.</w:t>
      </w:r>
    </w:p>
    <w:p w14:paraId="5A397D73" w14:textId="6A8E8702" w:rsidR="004378ED" w:rsidRPr="002C3D41" w:rsidRDefault="004378ED" w:rsidP="00962EBE">
      <w:pPr>
        <w:rPr>
          <w:lang w:val="sl-SI"/>
        </w:rPr>
      </w:pPr>
    </w:p>
    <w:p w14:paraId="78DE3695" w14:textId="7FA73829" w:rsidR="004378ED" w:rsidRPr="002C3D41" w:rsidRDefault="004378ED" w:rsidP="00962EBE">
      <w:pPr>
        <w:rPr>
          <w:lang w:val="sl-SI"/>
        </w:rPr>
      </w:pPr>
      <w:r w:rsidRPr="002C3D41">
        <w:rPr>
          <w:lang w:val="sl-SI"/>
        </w:rPr>
        <w:t>Iz obeh slik lahko sklepamo, da bomo našli največ povezav, ko bo oseba (PER) ali organizacija (ORG) povezana preko povezav (ACT, PAT, REC in LOC, GOAL, ORIG) z lokacijo (ORG). To je možno videti tudi iz primerov, ki jih podajamo v naslednjih dveh razdelkih.</w:t>
      </w:r>
    </w:p>
    <w:p w14:paraId="3C6E7F5D" w14:textId="4E8C0B2C" w:rsidR="00B937FA" w:rsidRPr="002C3D41" w:rsidRDefault="00B937FA" w:rsidP="006D0C96">
      <w:pPr>
        <w:pStyle w:val="Heading2"/>
        <w:numPr>
          <w:ilvl w:val="0"/>
          <w:numId w:val="0"/>
        </w:numPr>
        <w:ind w:left="576"/>
        <w:rPr>
          <w:lang w:val="sl-SI"/>
        </w:rPr>
      </w:pPr>
    </w:p>
    <w:p w14:paraId="4175E575" w14:textId="77777777" w:rsidR="004378ED" w:rsidRPr="002C3D41" w:rsidRDefault="0025172A" w:rsidP="004378ED">
      <w:pPr>
        <w:keepNext/>
        <w:rPr>
          <w:lang w:val="sl-SI"/>
        </w:rPr>
      </w:pPr>
      <w:r w:rsidRPr="002C3D41">
        <w:rPr>
          <w:noProof/>
          <w:lang w:val="sl-SI"/>
        </w:rPr>
        <w:drawing>
          <wp:inline distT="0" distB="0" distL="0" distR="0" wp14:anchorId="10210FDA" wp14:editId="13F9F82B">
            <wp:extent cx="5760720" cy="29718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8">
                      <a:extLst>
                        <a:ext uri="{28A0092B-C50C-407E-A947-70E740481C1C}">
                          <a14:useLocalDpi xmlns:a14="http://schemas.microsoft.com/office/drawing/2010/main" val="0"/>
                        </a:ext>
                      </a:extLst>
                    </a:blip>
                    <a:stretch>
                      <a:fillRect/>
                    </a:stretch>
                  </pic:blipFill>
                  <pic:spPr>
                    <a:xfrm>
                      <a:off x="0" y="0"/>
                      <a:ext cx="5760720" cy="2971800"/>
                    </a:xfrm>
                    <a:prstGeom prst="rect">
                      <a:avLst/>
                    </a:prstGeom>
                  </pic:spPr>
                </pic:pic>
              </a:graphicData>
            </a:graphic>
          </wp:inline>
        </w:drawing>
      </w:r>
    </w:p>
    <w:p w14:paraId="6D9583B4" w14:textId="556F9827" w:rsidR="0025172A" w:rsidRPr="002C3D41" w:rsidRDefault="004378ED" w:rsidP="004378ED">
      <w:pPr>
        <w:pStyle w:val="Caption"/>
        <w:jc w:val="center"/>
        <w:rPr>
          <w:lang w:val="sl-SI"/>
        </w:rPr>
      </w:pPr>
      <w:bookmarkStart w:id="2" w:name="_Ref58561641"/>
      <w:r w:rsidRPr="002C3D41">
        <w:rPr>
          <w:lang w:val="sl-SI"/>
        </w:rPr>
        <w:t xml:space="preserve">Slika </w:t>
      </w:r>
      <w:r w:rsidRPr="002C3D41">
        <w:rPr>
          <w:lang w:val="sl-SI"/>
        </w:rPr>
        <w:fldChar w:fldCharType="begin"/>
      </w:r>
      <w:r w:rsidRPr="002C3D41">
        <w:rPr>
          <w:lang w:val="sl-SI"/>
        </w:rPr>
        <w:instrText xml:space="preserve"> SEQ Slika \* ARABIC </w:instrText>
      </w:r>
      <w:r w:rsidRPr="002C3D41">
        <w:rPr>
          <w:lang w:val="sl-SI"/>
        </w:rPr>
        <w:fldChar w:fldCharType="separate"/>
      </w:r>
      <w:r w:rsidR="008A3524">
        <w:rPr>
          <w:noProof/>
          <w:lang w:val="sl-SI"/>
        </w:rPr>
        <w:t>1</w:t>
      </w:r>
      <w:r w:rsidRPr="002C3D41">
        <w:rPr>
          <w:lang w:val="sl-SI"/>
        </w:rPr>
        <w:fldChar w:fldCharType="end"/>
      </w:r>
      <w:bookmarkEnd w:id="2"/>
      <w:r w:rsidRPr="002C3D41">
        <w:rPr>
          <w:lang w:val="sl-SI"/>
        </w:rPr>
        <w:t>: Porazdelitev števila povezav tipa SRL, ki kažejo na imenske entitete ali njihove dele.</w:t>
      </w:r>
    </w:p>
    <w:p w14:paraId="301279B8" w14:textId="2C881658" w:rsidR="0025172A" w:rsidRPr="002C3D41" w:rsidRDefault="0025172A" w:rsidP="0025172A">
      <w:pPr>
        <w:rPr>
          <w:lang w:val="sl-SI"/>
        </w:rPr>
      </w:pPr>
    </w:p>
    <w:p w14:paraId="7A76CEA6" w14:textId="77777777" w:rsidR="004378ED" w:rsidRPr="002C3D41" w:rsidRDefault="0025172A" w:rsidP="004378ED">
      <w:pPr>
        <w:keepNext/>
        <w:jc w:val="center"/>
        <w:rPr>
          <w:lang w:val="sl-SI"/>
        </w:rPr>
      </w:pPr>
      <w:r w:rsidRPr="002C3D41">
        <w:rPr>
          <w:noProof/>
          <w:lang w:val="sl-SI"/>
        </w:rPr>
        <w:lastRenderedPageBreak/>
        <w:drawing>
          <wp:inline distT="0" distB="0" distL="0" distR="0" wp14:anchorId="3B047888" wp14:editId="1146DB14">
            <wp:extent cx="3873500" cy="2946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9">
                      <a:extLst>
                        <a:ext uri="{28A0092B-C50C-407E-A947-70E740481C1C}">
                          <a14:useLocalDpi xmlns:a14="http://schemas.microsoft.com/office/drawing/2010/main" val="0"/>
                        </a:ext>
                      </a:extLst>
                    </a:blip>
                    <a:stretch>
                      <a:fillRect/>
                    </a:stretch>
                  </pic:blipFill>
                  <pic:spPr>
                    <a:xfrm>
                      <a:off x="0" y="0"/>
                      <a:ext cx="3873500" cy="2946400"/>
                    </a:xfrm>
                    <a:prstGeom prst="rect">
                      <a:avLst/>
                    </a:prstGeom>
                  </pic:spPr>
                </pic:pic>
              </a:graphicData>
            </a:graphic>
          </wp:inline>
        </w:drawing>
      </w:r>
    </w:p>
    <w:p w14:paraId="7BCDE93C" w14:textId="02164771" w:rsidR="0025172A" w:rsidRPr="002C3D41" w:rsidRDefault="004378ED" w:rsidP="004378ED">
      <w:pPr>
        <w:pStyle w:val="Caption"/>
        <w:jc w:val="center"/>
        <w:rPr>
          <w:lang w:val="sl-SI"/>
        </w:rPr>
      </w:pPr>
      <w:bookmarkStart w:id="3" w:name="_Ref58561647"/>
      <w:r w:rsidRPr="002C3D41">
        <w:rPr>
          <w:lang w:val="sl-SI"/>
        </w:rPr>
        <w:t xml:space="preserve">Slika </w:t>
      </w:r>
      <w:r w:rsidRPr="002C3D41">
        <w:rPr>
          <w:lang w:val="sl-SI"/>
        </w:rPr>
        <w:fldChar w:fldCharType="begin"/>
      </w:r>
      <w:r w:rsidRPr="002C3D41">
        <w:rPr>
          <w:lang w:val="sl-SI"/>
        </w:rPr>
        <w:instrText xml:space="preserve"> SEQ Slika \* ARABIC </w:instrText>
      </w:r>
      <w:r w:rsidRPr="002C3D41">
        <w:rPr>
          <w:lang w:val="sl-SI"/>
        </w:rPr>
        <w:fldChar w:fldCharType="separate"/>
      </w:r>
      <w:r w:rsidR="008A3524">
        <w:rPr>
          <w:noProof/>
          <w:lang w:val="sl-SI"/>
        </w:rPr>
        <w:t>2</w:t>
      </w:r>
      <w:r w:rsidRPr="002C3D41">
        <w:rPr>
          <w:lang w:val="sl-SI"/>
        </w:rPr>
        <w:fldChar w:fldCharType="end"/>
      </w:r>
      <w:bookmarkEnd w:id="3"/>
      <w:r w:rsidRPr="002C3D41">
        <w:rPr>
          <w:lang w:val="sl-SI"/>
        </w:rPr>
        <w:t>: Porazdelitev tipov imenskih entitet, na dele katerih kažejo povezave tipa SRL.</w:t>
      </w:r>
    </w:p>
    <w:p w14:paraId="0E332624" w14:textId="77777777" w:rsidR="0025172A" w:rsidRPr="002C3D41" w:rsidRDefault="0025172A" w:rsidP="0025172A">
      <w:pPr>
        <w:rPr>
          <w:lang w:val="sl-SI"/>
        </w:rPr>
      </w:pPr>
    </w:p>
    <w:p w14:paraId="32E4A2B3" w14:textId="4584E32D" w:rsidR="00B937FA" w:rsidRPr="002C3D41" w:rsidRDefault="00B937FA" w:rsidP="006D0C96">
      <w:pPr>
        <w:pStyle w:val="Heading3"/>
        <w:rPr>
          <w:lang w:val="sl-SI"/>
        </w:rPr>
      </w:pPr>
      <w:r w:rsidRPr="002C3D41">
        <w:rPr>
          <w:lang w:val="sl-SI"/>
        </w:rPr>
        <w:t>Primeri iz ssj500k za neposredno definicijo relacij</w:t>
      </w:r>
      <w:r w:rsidR="006D0C96" w:rsidRPr="002C3D41">
        <w:rPr>
          <w:lang w:val="sl-SI"/>
        </w:rPr>
        <w:t xml:space="preserve"> s pomočjo SRL</w:t>
      </w:r>
    </w:p>
    <w:p w14:paraId="160C18A1" w14:textId="41A5C04E" w:rsidR="009C7FDB" w:rsidRPr="002C3D41" w:rsidRDefault="007A09C1" w:rsidP="009C7FDB">
      <w:pPr>
        <w:rPr>
          <w:lang w:val="sl-SI"/>
        </w:rPr>
      </w:pPr>
      <w:r w:rsidRPr="002C3D41">
        <w:rPr>
          <w:lang w:val="sl-SI"/>
        </w:rPr>
        <w:t xml:space="preserve">S pomočjo povezav SRL </w:t>
      </w:r>
      <w:r w:rsidR="007834F6" w:rsidRPr="002C3D41">
        <w:rPr>
          <w:lang w:val="sl-SI"/>
        </w:rPr>
        <w:t xml:space="preserve">je možno najti 228 relacij, pri čemer sta subjekt in objekt tipa imenska entiteta. V orodju Q-CAT iščemo vzorce, kot jih prikazuje </w:t>
      </w:r>
      <w:r w:rsidR="007834F6" w:rsidRPr="002C3D41">
        <w:rPr>
          <w:lang w:val="sl-SI"/>
        </w:rPr>
        <w:fldChar w:fldCharType="begin"/>
      </w:r>
      <w:r w:rsidR="007834F6" w:rsidRPr="002C3D41">
        <w:rPr>
          <w:lang w:val="sl-SI"/>
        </w:rPr>
        <w:instrText xml:space="preserve"> REF _Ref58585188 \h </w:instrText>
      </w:r>
      <w:r w:rsidR="007834F6" w:rsidRPr="002C3D41">
        <w:rPr>
          <w:lang w:val="sl-SI"/>
        </w:rPr>
      </w:r>
      <w:r w:rsidR="007834F6" w:rsidRPr="002C3D41">
        <w:rPr>
          <w:lang w:val="sl-SI"/>
        </w:rPr>
        <w:fldChar w:fldCharType="separate"/>
      </w:r>
      <w:r w:rsidR="007834F6" w:rsidRPr="002C3D41">
        <w:rPr>
          <w:lang w:val="sl-SI"/>
        </w:rPr>
        <w:t xml:space="preserve">Slika </w:t>
      </w:r>
      <w:r w:rsidR="007834F6" w:rsidRPr="002C3D41">
        <w:rPr>
          <w:noProof/>
          <w:lang w:val="sl-SI"/>
        </w:rPr>
        <w:t>3</w:t>
      </w:r>
      <w:r w:rsidR="007834F6" w:rsidRPr="002C3D41">
        <w:rPr>
          <w:lang w:val="sl-SI"/>
        </w:rPr>
        <w:fldChar w:fldCharType="end"/>
      </w:r>
      <w:r w:rsidR="007834F6" w:rsidRPr="002C3D41">
        <w:rPr>
          <w:lang w:val="sl-SI"/>
        </w:rPr>
        <w:t xml:space="preserve">. </w:t>
      </w:r>
      <w:r w:rsidR="007834F6" w:rsidRPr="002C3D41">
        <w:rPr>
          <w:lang w:val="sl-SI"/>
        </w:rPr>
        <w:fldChar w:fldCharType="begin"/>
      </w:r>
      <w:r w:rsidR="007834F6" w:rsidRPr="002C3D41">
        <w:rPr>
          <w:lang w:val="sl-SI"/>
        </w:rPr>
        <w:instrText xml:space="preserve"> REF _Ref58585207 \h </w:instrText>
      </w:r>
      <w:r w:rsidR="007834F6" w:rsidRPr="002C3D41">
        <w:rPr>
          <w:lang w:val="sl-SI"/>
        </w:rPr>
      </w:r>
      <w:r w:rsidR="007834F6" w:rsidRPr="002C3D41">
        <w:rPr>
          <w:lang w:val="sl-SI"/>
        </w:rPr>
        <w:fldChar w:fldCharType="separate"/>
      </w:r>
      <w:r w:rsidR="007834F6" w:rsidRPr="002C3D41">
        <w:rPr>
          <w:lang w:val="sl-SI"/>
        </w:rPr>
        <w:t xml:space="preserve">Slika </w:t>
      </w:r>
      <w:r w:rsidR="007834F6" w:rsidRPr="002C3D41">
        <w:rPr>
          <w:noProof/>
          <w:lang w:val="sl-SI"/>
        </w:rPr>
        <w:t>4</w:t>
      </w:r>
      <w:r w:rsidR="007834F6" w:rsidRPr="002C3D41">
        <w:rPr>
          <w:lang w:val="sl-SI"/>
        </w:rPr>
        <w:fldChar w:fldCharType="end"/>
      </w:r>
      <w:r w:rsidR="007834F6" w:rsidRPr="002C3D41">
        <w:rPr>
          <w:lang w:val="sl-SI"/>
        </w:rPr>
        <w:t xml:space="preserve"> prikazuje zapis vzorca kot iskalno poizvedbo v orodju Q-CAT in le ta vrne 228 zadetkov za korpus ssj500k.</w:t>
      </w:r>
    </w:p>
    <w:p w14:paraId="2554FE5F" w14:textId="0B8CAAEA" w:rsidR="004A139B" w:rsidRPr="002C3D41" w:rsidRDefault="004A139B" w:rsidP="009C7FDB">
      <w:pPr>
        <w:rPr>
          <w:lang w:val="sl-SI"/>
        </w:rPr>
      </w:pPr>
    </w:p>
    <w:p w14:paraId="48FA0F0F" w14:textId="77777777" w:rsidR="007834F6" w:rsidRPr="002C3D41" w:rsidRDefault="00AD66FF" w:rsidP="007834F6">
      <w:pPr>
        <w:keepNext/>
        <w:jc w:val="center"/>
        <w:rPr>
          <w:lang w:val="sl-SI"/>
        </w:rPr>
      </w:pPr>
      <w:r w:rsidRPr="002C3D41">
        <w:rPr>
          <w:noProof/>
          <w:lang w:val="sl-SI"/>
        </w:rPr>
        <w:drawing>
          <wp:inline distT="0" distB="0" distL="0" distR="0" wp14:anchorId="65DC50BE" wp14:editId="3EA1EDE8">
            <wp:extent cx="3125165" cy="1117164"/>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0">
                      <a:extLst>
                        <a:ext uri="{28A0092B-C50C-407E-A947-70E740481C1C}">
                          <a14:useLocalDpi xmlns:a14="http://schemas.microsoft.com/office/drawing/2010/main" val="0"/>
                        </a:ext>
                      </a:extLst>
                    </a:blip>
                    <a:stretch>
                      <a:fillRect/>
                    </a:stretch>
                  </pic:blipFill>
                  <pic:spPr>
                    <a:xfrm>
                      <a:off x="0" y="0"/>
                      <a:ext cx="3138463" cy="1121918"/>
                    </a:xfrm>
                    <a:prstGeom prst="rect">
                      <a:avLst/>
                    </a:prstGeom>
                  </pic:spPr>
                </pic:pic>
              </a:graphicData>
            </a:graphic>
          </wp:inline>
        </w:drawing>
      </w:r>
    </w:p>
    <w:p w14:paraId="2E859C37" w14:textId="335F1D49" w:rsidR="00AD66FF" w:rsidRPr="002C3D41" w:rsidRDefault="007834F6" w:rsidP="007834F6">
      <w:pPr>
        <w:pStyle w:val="Caption"/>
        <w:jc w:val="center"/>
        <w:rPr>
          <w:lang w:val="sl-SI"/>
        </w:rPr>
      </w:pPr>
      <w:bookmarkStart w:id="4" w:name="_Ref58585188"/>
      <w:r w:rsidRPr="002C3D41">
        <w:rPr>
          <w:lang w:val="sl-SI"/>
        </w:rPr>
        <w:t xml:space="preserve">Slika </w:t>
      </w:r>
      <w:r w:rsidRPr="002C3D41">
        <w:rPr>
          <w:lang w:val="sl-SI"/>
        </w:rPr>
        <w:fldChar w:fldCharType="begin"/>
      </w:r>
      <w:r w:rsidRPr="002C3D41">
        <w:rPr>
          <w:lang w:val="sl-SI"/>
        </w:rPr>
        <w:instrText xml:space="preserve"> SEQ Slika \* ARABIC </w:instrText>
      </w:r>
      <w:r w:rsidRPr="002C3D41">
        <w:rPr>
          <w:lang w:val="sl-SI"/>
        </w:rPr>
        <w:fldChar w:fldCharType="separate"/>
      </w:r>
      <w:r w:rsidR="008A3524">
        <w:rPr>
          <w:noProof/>
          <w:lang w:val="sl-SI"/>
        </w:rPr>
        <w:t>3</w:t>
      </w:r>
      <w:r w:rsidRPr="002C3D41">
        <w:rPr>
          <w:lang w:val="sl-SI"/>
        </w:rPr>
        <w:fldChar w:fldCharType="end"/>
      </w:r>
      <w:bookmarkEnd w:id="4"/>
      <w:r w:rsidRPr="002C3D41">
        <w:rPr>
          <w:lang w:val="sl-SI"/>
        </w:rPr>
        <w:t>: Iskanje kandidatov povezav s pomočjo oznak SRL.</w:t>
      </w:r>
    </w:p>
    <w:p w14:paraId="1F3CA487" w14:textId="77777777" w:rsidR="00AD66FF" w:rsidRPr="002C3D41" w:rsidRDefault="00AD66FF" w:rsidP="009C7FDB">
      <w:pPr>
        <w:rPr>
          <w:lang w:val="sl-SI"/>
        </w:rPr>
      </w:pPr>
    </w:p>
    <w:p w14:paraId="5653E26D" w14:textId="77777777" w:rsidR="007834F6" w:rsidRPr="002C3D41" w:rsidRDefault="004A139B" w:rsidP="007834F6">
      <w:pPr>
        <w:keepNext/>
        <w:rPr>
          <w:lang w:val="sl-SI"/>
        </w:rPr>
      </w:pPr>
      <w:r w:rsidRPr="002C3D41">
        <w:rPr>
          <w:noProof/>
          <w:lang w:val="sl-SI"/>
        </w:rPr>
        <w:drawing>
          <wp:inline distT="0" distB="0" distL="0" distR="0" wp14:anchorId="6BBB57BA" wp14:editId="07789E6E">
            <wp:extent cx="5760720" cy="955040"/>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720" cy="955040"/>
                    </a:xfrm>
                    <a:prstGeom prst="rect">
                      <a:avLst/>
                    </a:prstGeom>
                  </pic:spPr>
                </pic:pic>
              </a:graphicData>
            </a:graphic>
          </wp:inline>
        </w:drawing>
      </w:r>
    </w:p>
    <w:p w14:paraId="077A1CC6" w14:textId="551043AD" w:rsidR="004A139B" w:rsidRPr="002C3D41" w:rsidRDefault="007834F6" w:rsidP="007834F6">
      <w:pPr>
        <w:pStyle w:val="Caption"/>
        <w:jc w:val="center"/>
        <w:rPr>
          <w:lang w:val="sl-SI"/>
        </w:rPr>
      </w:pPr>
      <w:bookmarkStart w:id="5" w:name="_Ref58585207"/>
      <w:r w:rsidRPr="002C3D41">
        <w:rPr>
          <w:lang w:val="sl-SI"/>
        </w:rPr>
        <w:t xml:space="preserve">Slika </w:t>
      </w:r>
      <w:r w:rsidRPr="002C3D41">
        <w:rPr>
          <w:lang w:val="sl-SI"/>
        </w:rPr>
        <w:fldChar w:fldCharType="begin"/>
      </w:r>
      <w:r w:rsidRPr="002C3D41">
        <w:rPr>
          <w:lang w:val="sl-SI"/>
        </w:rPr>
        <w:instrText xml:space="preserve"> SEQ Slika \* ARABIC </w:instrText>
      </w:r>
      <w:r w:rsidRPr="002C3D41">
        <w:rPr>
          <w:lang w:val="sl-SI"/>
        </w:rPr>
        <w:fldChar w:fldCharType="separate"/>
      </w:r>
      <w:r w:rsidR="008A3524">
        <w:rPr>
          <w:noProof/>
          <w:lang w:val="sl-SI"/>
        </w:rPr>
        <w:t>4</w:t>
      </w:r>
      <w:r w:rsidRPr="002C3D41">
        <w:rPr>
          <w:lang w:val="sl-SI"/>
        </w:rPr>
        <w:fldChar w:fldCharType="end"/>
      </w:r>
      <w:bookmarkEnd w:id="5"/>
      <w:r w:rsidRPr="002C3D41">
        <w:rPr>
          <w:lang w:val="sl-SI"/>
        </w:rPr>
        <w:t>: Iskanje kandidatov povezav s pomočjo oznak SRL (orodje Q-CAT).</w:t>
      </w:r>
    </w:p>
    <w:p w14:paraId="3F1E1756" w14:textId="133C9AC2" w:rsidR="00B937FA" w:rsidRPr="002C3D41" w:rsidRDefault="007834F6" w:rsidP="00B937FA">
      <w:pPr>
        <w:rPr>
          <w:lang w:val="sl-SI"/>
        </w:rPr>
      </w:pPr>
      <w:r w:rsidRPr="002C3D41">
        <w:rPr>
          <w:lang w:val="sl-SI"/>
        </w:rPr>
        <w:t xml:space="preserve">V nadaljevanju prikazujemo </w:t>
      </w:r>
      <w:r w:rsidR="00840ABE" w:rsidRPr="002C3D41">
        <w:rPr>
          <w:lang w:val="sl-SI"/>
        </w:rPr>
        <w:t>vse zadetke za določene poizvedbe in komentiramo izbrane primere</w:t>
      </w:r>
      <w:r w:rsidRPr="002C3D41">
        <w:rPr>
          <w:lang w:val="sl-SI"/>
        </w:rPr>
        <w:t>.</w:t>
      </w:r>
    </w:p>
    <w:p w14:paraId="36757DA8" w14:textId="77777777" w:rsidR="007834F6" w:rsidRPr="002C3D41" w:rsidRDefault="007834F6" w:rsidP="00B937FA">
      <w:pPr>
        <w:rPr>
          <w:lang w:val="sl-SI"/>
        </w:rPr>
      </w:pPr>
    </w:p>
    <w:p w14:paraId="58B5EB55" w14:textId="641515ED" w:rsidR="009C7FDB" w:rsidRPr="002C3D41" w:rsidRDefault="009C7FDB" w:rsidP="00B937FA">
      <w:pPr>
        <w:rPr>
          <w:b/>
          <w:bCs/>
          <w:lang w:val="sl-SI"/>
        </w:rPr>
      </w:pPr>
      <w:r w:rsidRPr="002C3D41">
        <w:rPr>
          <w:b/>
          <w:bCs/>
          <w:lang w:val="sl-SI"/>
        </w:rPr>
        <w:t>Primer 1</w:t>
      </w:r>
      <w:r w:rsidR="007834F6" w:rsidRPr="002C3D41">
        <w:rPr>
          <w:b/>
          <w:bCs/>
          <w:lang w:val="sl-SI"/>
        </w:rPr>
        <w:t xml:space="preserve"> (ACT=PER, LOC=LOC)</w:t>
      </w:r>
      <w:r w:rsidRPr="002C3D41">
        <w:rPr>
          <w:b/>
          <w:bCs/>
          <w:lang w:val="sl-SI"/>
        </w:rPr>
        <w:t>:</w:t>
      </w:r>
    </w:p>
    <w:p w14:paraId="08F2B231" w14:textId="3089FD76" w:rsidR="009C7FDB" w:rsidRPr="002C3D41" w:rsidRDefault="009C7FDB" w:rsidP="00B937FA">
      <w:pPr>
        <w:rPr>
          <w:lang w:val="sl-SI"/>
        </w:rPr>
      </w:pPr>
      <w:r w:rsidRPr="002C3D41">
        <w:rPr>
          <w:noProof/>
          <w:lang w:val="sl-SI"/>
        </w:rPr>
        <w:lastRenderedPageBreak/>
        <w:drawing>
          <wp:inline distT="0" distB="0" distL="0" distR="0" wp14:anchorId="55E2D7F2" wp14:editId="7755C596">
            <wp:extent cx="5532699" cy="3146296"/>
            <wp:effectExtent l="0" t="0" r="508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73316" cy="3169394"/>
                    </a:xfrm>
                    <a:prstGeom prst="rect">
                      <a:avLst/>
                    </a:prstGeom>
                  </pic:spPr>
                </pic:pic>
              </a:graphicData>
            </a:graphic>
          </wp:inline>
        </w:drawing>
      </w:r>
    </w:p>
    <w:p w14:paraId="38CD55FC" w14:textId="38686E47" w:rsidR="007834F6" w:rsidRPr="002C3D41" w:rsidRDefault="007834F6" w:rsidP="00B937FA">
      <w:pPr>
        <w:rPr>
          <w:lang w:val="sl-SI"/>
        </w:rPr>
      </w:pPr>
    </w:p>
    <w:p w14:paraId="195B6972" w14:textId="41EF1639" w:rsidR="007834F6" w:rsidRPr="002C3D41" w:rsidRDefault="007834F6" w:rsidP="00B937FA">
      <w:pPr>
        <w:rPr>
          <w:lang w:val="sl-SI"/>
        </w:rPr>
      </w:pPr>
      <w:r w:rsidRPr="002C3D41">
        <w:rPr>
          <w:lang w:val="sl-SI"/>
        </w:rPr>
        <w:t>Izbrani primeri:</w:t>
      </w:r>
    </w:p>
    <w:p w14:paraId="0C3459C8" w14:textId="7C1FE426" w:rsidR="007834F6" w:rsidRPr="002C3D41" w:rsidRDefault="007834F6" w:rsidP="007834F6">
      <w:pPr>
        <w:pStyle w:val="ListParagraph"/>
        <w:numPr>
          <w:ilvl w:val="0"/>
          <w:numId w:val="12"/>
        </w:numPr>
        <w:rPr>
          <w:lang w:val="sl-SI"/>
        </w:rPr>
      </w:pPr>
      <w:r w:rsidRPr="002C3D41">
        <w:rPr>
          <w:lang w:val="sl-SI"/>
        </w:rPr>
        <w:t>“Julio Iglesias” -&gt; LOC -&gt; “Križanke”: Povezava je definirana zelo splošno (velja za vse primere) in tudi ne upošteva, da so Križanke v Ljubljani.</w:t>
      </w:r>
    </w:p>
    <w:p w14:paraId="465D3542" w14:textId="69BDC302" w:rsidR="007834F6" w:rsidRPr="002C3D41" w:rsidRDefault="007834F6" w:rsidP="007834F6">
      <w:pPr>
        <w:pStyle w:val="ListParagraph"/>
        <w:numPr>
          <w:ilvl w:val="0"/>
          <w:numId w:val="12"/>
        </w:numPr>
        <w:rPr>
          <w:lang w:val="sl-SI"/>
        </w:rPr>
      </w:pPr>
      <w:r w:rsidRPr="002C3D41">
        <w:rPr>
          <w:lang w:val="sl-SI"/>
        </w:rPr>
        <w:t xml:space="preserve">“Slavko Podboj” -&gt; LOC -&gt; “Novo mesto”: Kot subjekt lahko razberemo le enega izmed treh oseb. </w:t>
      </w:r>
    </w:p>
    <w:p w14:paraId="2FEF06B5" w14:textId="53984C5E" w:rsidR="007834F6" w:rsidRPr="002C3D41" w:rsidRDefault="007834F6" w:rsidP="007834F6">
      <w:pPr>
        <w:pStyle w:val="ListParagraph"/>
        <w:numPr>
          <w:ilvl w:val="0"/>
          <w:numId w:val="12"/>
        </w:numPr>
        <w:rPr>
          <w:lang w:val="sl-SI"/>
        </w:rPr>
      </w:pPr>
      <w:r w:rsidRPr="002C3D41">
        <w:rPr>
          <w:lang w:val="sl-SI"/>
        </w:rPr>
        <w:t>“Štajerci” -&gt; LOC -&gt; “Atene”</w:t>
      </w:r>
    </w:p>
    <w:p w14:paraId="14B693A2" w14:textId="0A44A095" w:rsidR="007834F6" w:rsidRPr="002C3D41" w:rsidRDefault="007834F6" w:rsidP="007834F6">
      <w:pPr>
        <w:pStyle w:val="ListParagraph"/>
        <w:numPr>
          <w:ilvl w:val="0"/>
          <w:numId w:val="12"/>
        </w:numPr>
        <w:rPr>
          <w:lang w:val="sl-SI"/>
        </w:rPr>
      </w:pPr>
      <w:r w:rsidRPr="002C3D41">
        <w:rPr>
          <w:lang w:val="sl-SI"/>
        </w:rPr>
        <w:t xml:space="preserve">“Dušan” -&gt; LOC -&gt; “Paunoviči”: Še en primer presplošno definirane relacije, saj </w:t>
      </w:r>
      <w:r w:rsidR="00840ABE" w:rsidRPr="002C3D41">
        <w:rPr>
          <w:lang w:val="sl-SI"/>
        </w:rPr>
        <w:t>je Dušan iz Litije, vendar se njegov vikend nahaja v Paunovičih.</w:t>
      </w:r>
    </w:p>
    <w:p w14:paraId="05D12F40" w14:textId="77777777" w:rsidR="00840ABE" w:rsidRPr="002C3D41" w:rsidRDefault="00840ABE" w:rsidP="00840ABE">
      <w:pPr>
        <w:pStyle w:val="ListParagraph"/>
        <w:ind w:left="1060"/>
        <w:rPr>
          <w:lang w:val="sl-SI"/>
        </w:rPr>
      </w:pPr>
    </w:p>
    <w:p w14:paraId="358B3E5C" w14:textId="43238FA6" w:rsidR="00B937FA" w:rsidRPr="002C3D41" w:rsidRDefault="009C7FDB" w:rsidP="00B937FA">
      <w:pPr>
        <w:rPr>
          <w:lang w:val="sl-SI"/>
        </w:rPr>
      </w:pPr>
      <w:r w:rsidRPr="002C3D41">
        <w:rPr>
          <w:noProof/>
          <w:lang w:val="sl-SI"/>
        </w:rPr>
        <w:drawing>
          <wp:inline distT="0" distB="0" distL="0" distR="0" wp14:anchorId="513820C2" wp14:editId="714D972D">
            <wp:extent cx="5753098" cy="1314450"/>
            <wp:effectExtent l="0" t="0" r="0" b="0"/>
            <wp:docPr id="352846700" name="Picture 35284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53098" cy="1314450"/>
                    </a:xfrm>
                    <a:prstGeom prst="rect">
                      <a:avLst/>
                    </a:prstGeom>
                  </pic:spPr>
                </pic:pic>
              </a:graphicData>
            </a:graphic>
          </wp:inline>
        </w:drawing>
      </w:r>
    </w:p>
    <w:p w14:paraId="4D73D08D" w14:textId="76982B9B" w:rsidR="00DD4547" w:rsidRPr="002C3D41" w:rsidRDefault="009C7FDB" w:rsidP="00B937FA">
      <w:pPr>
        <w:rPr>
          <w:lang w:val="sl-SI"/>
        </w:rPr>
      </w:pPr>
      <w:r w:rsidRPr="002C3D41">
        <w:rPr>
          <w:noProof/>
          <w:lang w:val="sl-SI"/>
        </w:rPr>
        <w:drawing>
          <wp:inline distT="0" distB="0" distL="0" distR="0" wp14:anchorId="2A788DB5" wp14:editId="7AB92565">
            <wp:extent cx="5760720" cy="948055"/>
            <wp:effectExtent l="0" t="0" r="508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0720" cy="948055"/>
                    </a:xfrm>
                    <a:prstGeom prst="rect">
                      <a:avLst/>
                    </a:prstGeom>
                  </pic:spPr>
                </pic:pic>
              </a:graphicData>
            </a:graphic>
          </wp:inline>
        </w:drawing>
      </w:r>
      <w:r w:rsidRPr="002C3D41">
        <w:rPr>
          <w:noProof/>
          <w:lang w:val="sl-SI"/>
        </w:rPr>
        <w:drawing>
          <wp:inline distT="0" distB="0" distL="0" distR="0" wp14:anchorId="46CDE0EE" wp14:editId="2BC20E4F">
            <wp:extent cx="4595149" cy="118120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18559" cy="1187223"/>
                    </a:xfrm>
                    <a:prstGeom prst="rect">
                      <a:avLst/>
                    </a:prstGeom>
                  </pic:spPr>
                </pic:pic>
              </a:graphicData>
            </a:graphic>
          </wp:inline>
        </w:drawing>
      </w:r>
    </w:p>
    <w:p w14:paraId="7EE6E290" w14:textId="4EABB1C8" w:rsidR="00DD4547" w:rsidRPr="002C3D41" w:rsidRDefault="009C7FDB" w:rsidP="00840ABE">
      <w:pPr>
        <w:jc w:val="center"/>
        <w:rPr>
          <w:lang w:val="sl-SI"/>
        </w:rPr>
      </w:pPr>
      <w:r w:rsidRPr="002C3D41">
        <w:rPr>
          <w:noProof/>
          <w:lang w:val="sl-SI"/>
        </w:rPr>
        <w:lastRenderedPageBreak/>
        <w:drawing>
          <wp:inline distT="0" distB="0" distL="0" distR="0" wp14:anchorId="710E40EF" wp14:editId="4F4BB347">
            <wp:extent cx="3194613" cy="996952"/>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40344" cy="1011223"/>
                    </a:xfrm>
                    <a:prstGeom prst="rect">
                      <a:avLst/>
                    </a:prstGeom>
                  </pic:spPr>
                </pic:pic>
              </a:graphicData>
            </a:graphic>
          </wp:inline>
        </w:drawing>
      </w:r>
    </w:p>
    <w:p w14:paraId="2BD031A1" w14:textId="6D0CBD82" w:rsidR="009C7FDB" w:rsidRPr="002C3D41" w:rsidRDefault="009C7FDB" w:rsidP="00DD4547">
      <w:pPr>
        <w:rPr>
          <w:lang w:val="sl-SI"/>
        </w:rPr>
      </w:pPr>
    </w:p>
    <w:p w14:paraId="47E07C61" w14:textId="0CB8F7FD" w:rsidR="009C7FDB" w:rsidRPr="002C3D41" w:rsidRDefault="009C7FDB" w:rsidP="00DD4547">
      <w:pPr>
        <w:rPr>
          <w:b/>
          <w:bCs/>
          <w:lang w:val="sl-SI"/>
        </w:rPr>
      </w:pPr>
      <w:r w:rsidRPr="002C3D41">
        <w:rPr>
          <w:b/>
          <w:bCs/>
          <w:lang w:val="sl-SI"/>
        </w:rPr>
        <w:t>Primer 2</w:t>
      </w:r>
      <w:r w:rsidR="00840ABE" w:rsidRPr="002C3D41">
        <w:rPr>
          <w:b/>
          <w:bCs/>
          <w:lang w:val="sl-SI"/>
        </w:rPr>
        <w:t xml:space="preserve"> (ACT=PER, GOAL=LOC)</w:t>
      </w:r>
      <w:r w:rsidRPr="002C3D41">
        <w:rPr>
          <w:b/>
          <w:bCs/>
          <w:lang w:val="sl-SI"/>
        </w:rPr>
        <w:t>:</w:t>
      </w:r>
    </w:p>
    <w:p w14:paraId="342BBC4F" w14:textId="2F0E5C82" w:rsidR="009C7FDB" w:rsidRPr="002C3D41" w:rsidRDefault="009C7FDB" w:rsidP="00DD4547">
      <w:pPr>
        <w:rPr>
          <w:lang w:val="sl-SI"/>
        </w:rPr>
      </w:pPr>
      <w:r w:rsidRPr="002C3D41">
        <w:rPr>
          <w:noProof/>
          <w:lang w:val="sl-SI"/>
        </w:rPr>
        <w:drawing>
          <wp:inline distT="0" distB="0" distL="0" distR="0" wp14:anchorId="04DA6A51" wp14:editId="102D74A7">
            <wp:extent cx="5760720" cy="2353945"/>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0720" cy="2353945"/>
                    </a:xfrm>
                    <a:prstGeom prst="rect">
                      <a:avLst/>
                    </a:prstGeom>
                  </pic:spPr>
                </pic:pic>
              </a:graphicData>
            </a:graphic>
          </wp:inline>
        </w:drawing>
      </w:r>
    </w:p>
    <w:p w14:paraId="54FFB886" w14:textId="7156C997" w:rsidR="00840ABE" w:rsidRPr="002C3D41" w:rsidRDefault="00840ABE" w:rsidP="00DD4547">
      <w:pPr>
        <w:rPr>
          <w:lang w:val="sl-SI"/>
        </w:rPr>
      </w:pPr>
    </w:p>
    <w:p w14:paraId="298088B0" w14:textId="627E085C" w:rsidR="00840ABE" w:rsidRPr="002C3D41" w:rsidRDefault="00840ABE" w:rsidP="00DD4547">
      <w:pPr>
        <w:rPr>
          <w:lang w:val="sl-SI"/>
        </w:rPr>
      </w:pPr>
      <w:r w:rsidRPr="002C3D41">
        <w:rPr>
          <w:lang w:val="sl-SI"/>
        </w:rPr>
        <w:t>Izbrana primera:</w:t>
      </w:r>
    </w:p>
    <w:p w14:paraId="1813A065" w14:textId="45F7B281" w:rsidR="00840ABE" w:rsidRPr="002C3D41" w:rsidRDefault="00840ABE" w:rsidP="00840ABE">
      <w:pPr>
        <w:pStyle w:val="ListParagraph"/>
        <w:numPr>
          <w:ilvl w:val="0"/>
          <w:numId w:val="12"/>
        </w:numPr>
        <w:rPr>
          <w:lang w:val="sl-SI"/>
        </w:rPr>
      </w:pPr>
      <w:r w:rsidRPr="002C3D41">
        <w:rPr>
          <w:lang w:val="sl-SI"/>
        </w:rPr>
        <w:t>“Merdanovič” -&gt; GOAL -&gt; “Kočevje”</w:t>
      </w:r>
    </w:p>
    <w:p w14:paraId="4A87E5AA" w14:textId="2D526ECF" w:rsidR="00840ABE" w:rsidRPr="002C3D41" w:rsidRDefault="00840ABE" w:rsidP="00840ABE">
      <w:pPr>
        <w:pStyle w:val="ListParagraph"/>
        <w:numPr>
          <w:ilvl w:val="0"/>
          <w:numId w:val="12"/>
        </w:numPr>
        <w:rPr>
          <w:lang w:val="sl-SI"/>
        </w:rPr>
      </w:pPr>
      <w:r w:rsidRPr="002C3D41">
        <w:rPr>
          <w:lang w:val="sl-SI"/>
        </w:rPr>
        <w:t>“Frances” -&gt; GOAL -&gt; “San Antonio”</w:t>
      </w:r>
    </w:p>
    <w:p w14:paraId="4E71D291" w14:textId="1A93F0DE" w:rsidR="00840ABE" w:rsidRPr="002C3D41" w:rsidRDefault="00840ABE" w:rsidP="00840ABE">
      <w:pPr>
        <w:rPr>
          <w:lang w:val="sl-SI"/>
        </w:rPr>
      </w:pPr>
    </w:p>
    <w:p w14:paraId="388C468C" w14:textId="1305C429" w:rsidR="00840ABE" w:rsidRPr="002C3D41" w:rsidRDefault="00840ABE" w:rsidP="00840ABE">
      <w:pPr>
        <w:rPr>
          <w:lang w:val="sl-SI"/>
        </w:rPr>
      </w:pPr>
      <w:r w:rsidRPr="002C3D41">
        <w:rPr>
          <w:lang w:val="sl-SI"/>
        </w:rPr>
        <w:t>Opazimo, da je ta tip relacije bolj specifično definiran in nakazuje, da se neka oseba odpravlja na določeno lokacijo. Na žalost pa je v množici ssj500k le 7 takšnih primerov, ki jih je možno pridobiti preko povezav tipa SRL.</w:t>
      </w:r>
    </w:p>
    <w:p w14:paraId="288A5E5C" w14:textId="05F70D0D" w:rsidR="007834F6" w:rsidRPr="002C3D41" w:rsidRDefault="007834F6" w:rsidP="00DD4547">
      <w:pPr>
        <w:rPr>
          <w:lang w:val="sl-SI"/>
        </w:rPr>
      </w:pPr>
      <w:r w:rsidRPr="002C3D41">
        <w:rPr>
          <w:noProof/>
          <w:lang w:val="sl-SI"/>
        </w:rPr>
        <w:drawing>
          <wp:inline distT="0" distB="0" distL="0" distR="0" wp14:anchorId="71BC53A9" wp14:editId="714F26F5">
            <wp:extent cx="5760720" cy="1435100"/>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0720" cy="1435100"/>
                    </a:xfrm>
                    <a:prstGeom prst="rect">
                      <a:avLst/>
                    </a:prstGeom>
                  </pic:spPr>
                </pic:pic>
              </a:graphicData>
            </a:graphic>
          </wp:inline>
        </w:drawing>
      </w:r>
    </w:p>
    <w:p w14:paraId="5EB72E9F" w14:textId="39458696" w:rsidR="009C7FDB" w:rsidRPr="002C3D41" w:rsidRDefault="009C7FDB" w:rsidP="00DD4547">
      <w:pPr>
        <w:rPr>
          <w:lang w:val="sl-SI"/>
        </w:rPr>
      </w:pPr>
    </w:p>
    <w:p w14:paraId="3B48FC1D" w14:textId="464AB4B6" w:rsidR="009C7FDB" w:rsidRPr="002C3D41" w:rsidRDefault="009C7FDB" w:rsidP="00DD4547">
      <w:pPr>
        <w:rPr>
          <w:lang w:val="sl-SI"/>
        </w:rPr>
      </w:pPr>
      <w:r w:rsidRPr="002C3D41">
        <w:rPr>
          <w:noProof/>
          <w:lang w:val="sl-SI"/>
        </w:rPr>
        <w:drawing>
          <wp:inline distT="0" distB="0" distL="0" distR="0" wp14:anchorId="6BD78C1C" wp14:editId="4D20D1D4">
            <wp:extent cx="5760720" cy="839470"/>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60720" cy="839470"/>
                    </a:xfrm>
                    <a:prstGeom prst="rect">
                      <a:avLst/>
                    </a:prstGeom>
                  </pic:spPr>
                </pic:pic>
              </a:graphicData>
            </a:graphic>
          </wp:inline>
        </w:drawing>
      </w:r>
    </w:p>
    <w:p w14:paraId="3B03890D" w14:textId="648A5567" w:rsidR="007834F6" w:rsidRPr="002C3D41" w:rsidRDefault="007834F6" w:rsidP="00DD4547">
      <w:pPr>
        <w:rPr>
          <w:lang w:val="sl-SI"/>
        </w:rPr>
      </w:pPr>
    </w:p>
    <w:p w14:paraId="020DD7A7" w14:textId="77777777" w:rsidR="00DD4547" w:rsidRPr="002C3D41" w:rsidRDefault="00DD4547" w:rsidP="00B937FA">
      <w:pPr>
        <w:rPr>
          <w:lang w:val="sl-SI"/>
        </w:rPr>
      </w:pPr>
    </w:p>
    <w:p w14:paraId="3C04779D" w14:textId="19CFDBE1" w:rsidR="009C7FDB" w:rsidRPr="002C3D41" w:rsidRDefault="009C7FDB" w:rsidP="009C7FDB">
      <w:pPr>
        <w:rPr>
          <w:b/>
          <w:bCs/>
          <w:lang w:val="sl-SI"/>
        </w:rPr>
      </w:pPr>
      <w:r w:rsidRPr="002C3D41">
        <w:rPr>
          <w:b/>
          <w:bCs/>
          <w:lang w:val="sl-SI"/>
        </w:rPr>
        <w:t>Primer 3</w:t>
      </w:r>
      <w:r w:rsidR="00840ABE" w:rsidRPr="002C3D41">
        <w:rPr>
          <w:b/>
          <w:bCs/>
          <w:lang w:val="sl-SI"/>
        </w:rPr>
        <w:t xml:space="preserve"> (ACT=PER, SOURCE=LOC)</w:t>
      </w:r>
      <w:r w:rsidRPr="002C3D41">
        <w:rPr>
          <w:b/>
          <w:bCs/>
          <w:lang w:val="sl-SI"/>
        </w:rPr>
        <w:t>:</w:t>
      </w:r>
    </w:p>
    <w:p w14:paraId="6C403DD0" w14:textId="563313C3" w:rsidR="009C7FDB" w:rsidRPr="002C3D41" w:rsidRDefault="009C7FDB" w:rsidP="009C7FDB">
      <w:pPr>
        <w:rPr>
          <w:lang w:val="sl-SI"/>
        </w:rPr>
      </w:pPr>
      <w:r w:rsidRPr="002C3D41">
        <w:rPr>
          <w:noProof/>
          <w:lang w:val="sl-SI"/>
        </w:rPr>
        <w:lastRenderedPageBreak/>
        <w:drawing>
          <wp:inline distT="0" distB="0" distL="0" distR="0" wp14:anchorId="0E7F7E75" wp14:editId="728EAB5D">
            <wp:extent cx="5760720" cy="1882775"/>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0720" cy="1882775"/>
                    </a:xfrm>
                    <a:prstGeom prst="rect">
                      <a:avLst/>
                    </a:prstGeom>
                  </pic:spPr>
                </pic:pic>
              </a:graphicData>
            </a:graphic>
          </wp:inline>
        </w:drawing>
      </w:r>
    </w:p>
    <w:p w14:paraId="008A158E" w14:textId="4C69A9C6" w:rsidR="00840ABE" w:rsidRPr="002C3D41" w:rsidRDefault="00840ABE" w:rsidP="009C7FDB">
      <w:pPr>
        <w:rPr>
          <w:lang w:val="sl-SI"/>
        </w:rPr>
      </w:pPr>
    </w:p>
    <w:p w14:paraId="0CA2EBD3" w14:textId="5C79AB18" w:rsidR="00840ABE" w:rsidRPr="002C3D41" w:rsidRDefault="00840ABE" w:rsidP="009C7FDB">
      <w:pPr>
        <w:rPr>
          <w:lang w:val="sl-SI"/>
        </w:rPr>
      </w:pPr>
      <w:r w:rsidRPr="002C3D41">
        <w:rPr>
          <w:lang w:val="sl-SI"/>
        </w:rPr>
        <w:t>Izbrani primer:</w:t>
      </w:r>
    </w:p>
    <w:p w14:paraId="4C434DE7" w14:textId="70865B91" w:rsidR="009C7FDB" w:rsidRPr="002C3D41" w:rsidRDefault="00840ABE" w:rsidP="009C7FDB">
      <w:pPr>
        <w:pStyle w:val="ListParagraph"/>
        <w:numPr>
          <w:ilvl w:val="0"/>
          <w:numId w:val="12"/>
        </w:numPr>
        <w:rPr>
          <w:lang w:val="sl-SI"/>
        </w:rPr>
      </w:pPr>
      <w:r w:rsidRPr="002C3D41">
        <w:rPr>
          <w:lang w:val="sl-SI"/>
        </w:rPr>
        <w:t>“Solana” -&gt; SOURCE -&gt; “Ukrajina”: Lep primer, ki v eni povedi uporabi tipa SRL SOURCE in GOAL, ki sta si pomensko ravno nasprotna.</w:t>
      </w:r>
    </w:p>
    <w:p w14:paraId="6D73BF3C" w14:textId="77777777" w:rsidR="00840ABE" w:rsidRPr="002C3D41" w:rsidRDefault="00840ABE" w:rsidP="00840ABE">
      <w:pPr>
        <w:pStyle w:val="ListParagraph"/>
        <w:ind w:left="1060"/>
        <w:rPr>
          <w:lang w:val="sl-SI"/>
        </w:rPr>
      </w:pPr>
    </w:p>
    <w:p w14:paraId="209BAD21" w14:textId="249D6841" w:rsidR="009C7FDB" w:rsidRPr="002C3D41" w:rsidRDefault="009C7FDB" w:rsidP="009C7FDB">
      <w:pPr>
        <w:rPr>
          <w:lang w:val="sl-SI"/>
        </w:rPr>
      </w:pPr>
      <w:r w:rsidRPr="002C3D41">
        <w:rPr>
          <w:noProof/>
          <w:lang w:val="sl-SI"/>
        </w:rPr>
        <w:drawing>
          <wp:inline distT="0" distB="0" distL="0" distR="0" wp14:anchorId="04BDA470" wp14:editId="4A8D2A52">
            <wp:extent cx="5760720" cy="1426845"/>
            <wp:effectExtent l="0" t="0" r="508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1">
                      <a:extLst>
                        <a:ext uri="{28A0092B-C50C-407E-A947-70E740481C1C}">
                          <a14:useLocalDpi xmlns:a14="http://schemas.microsoft.com/office/drawing/2010/main" val="0"/>
                        </a:ext>
                      </a:extLst>
                    </a:blip>
                    <a:stretch>
                      <a:fillRect/>
                    </a:stretch>
                  </pic:blipFill>
                  <pic:spPr>
                    <a:xfrm>
                      <a:off x="0" y="0"/>
                      <a:ext cx="5760720" cy="1426845"/>
                    </a:xfrm>
                    <a:prstGeom prst="rect">
                      <a:avLst/>
                    </a:prstGeom>
                  </pic:spPr>
                </pic:pic>
              </a:graphicData>
            </a:graphic>
          </wp:inline>
        </w:drawing>
      </w:r>
    </w:p>
    <w:p w14:paraId="549FA634" w14:textId="0BB8047E" w:rsidR="009C7FDB" w:rsidRPr="002C3D41" w:rsidRDefault="009C7FDB" w:rsidP="009C7FDB">
      <w:pPr>
        <w:rPr>
          <w:lang w:val="sl-SI"/>
        </w:rPr>
      </w:pPr>
    </w:p>
    <w:p w14:paraId="2F2B38C9" w14:textId="4620773F" w:rsidR="009C7FDB" w:rsidRPr="002C3D41" w:rsidRDefault="009C7FDB" w:rsidP="009C7FDB">
      <w:pPr>
        <w:rPr>
          <w:b/>
          <w:bCs/>
          <w:lang w:val="sl-SI"/>
        </w:rPr>
      </w:pPr>
      <w:r w:rsidRPr="002C3D41">
        <w:rPr>
          <w:b/>
          <w:bCs/>
          <w:lang w:val="sl-SI"/>
        </w:rPr>
        <w:t>Primer 4</w:t>
      </w:r>
      <w:r w:rsidR="00840ABE" w:rsidRPr="002C3D41">
        <w:rPr>
          <w:b/>
          <w:bCs/>
          <w:lang w:val="sl-SI"/>
        </w:rPr>
        <w:t xml:space="preserve"> (ACT=ORG, SOURCE=LOC)</w:t>
      </w:r>
      <w:r w:rsidRPr="002C3D41">
        <w:rPr>
          <w:b/>
          <w:bCs/>
          <w:lang w:val="sl-SI"/>
        </w:rPr>
        <w:t>:</w:t>
      </w:r>
    </w:p>
    <w:p w14:paraId="2D9102F5" w14:textId="668B9469" w:rsidR="009C7FDB" w:rsidRPr="002C3D41" w:rsidRDefault="009C7FDB" w:rsidP="009C7FDB">
      <w:pPr>
        <w:rPr>
          <w:lang w:val="sl-SI"/>
        </w:rPr>
      </w:pPr>
      <w:r w:rsidRPr="002C3D41">
        <w:rPr>
          <w:noProof/>
          <w:lang w:val="sl-SI"/>
        </w:rPr>
        <w:drawing>
          <wp:inline distT="0" distB="0" distL="0" distR="0" wp14:anchorId="54CEA305" wp14:editId="58E717D2">
            <wp:extent cx="5760720" cy="1557655"/>
            <wp:effectExtent l="0" t="0" r="508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60720" cy="1557655"/>
                    </a:xfrm>
                    <a:prstGeom prst="rect">
                      <a:avLst/>
                    </a:prstGeom>
                  </pic:spPr>
                </pic:pic>
              </a:graphicData>
            </a:graphic>
          </wp:inline>
        </w:drawing>
      </w:r>
    </w:p>
    <w:p w14:paraId="13C968E6" w14:textId="30C9F07C" w:rsidR="00840ABE" w:rsidRPr="002C3D41" w:rsidRDefault="00840ABE" w:rsidP="009C7FDB">
      <w:pPr>
        <w:rPr>
          <w:lang w:val="sl-SI"/>
        </w:rPr>
      </w:pPr>
    </w:p>
    <w:p w14:paraId="4E1B8FFA" w14:textId="7E14BA61" w:rsidR="00840ABE" w:rsidRPr="002C3D41" w:rsidRDefault="00840ABE" w:rsidP="009C7FDB">
      <w:pPr>
        <w:rPr>
          <w:lang w:val="sl-SI"/>
        </w:rPr>
      </w:pPr>
      <w:r w:rsidRPr="002C3D41">
        <w:rPr>
          <w:lang w:val="sl-SI"/>
        </w:rPr>
        <w:t>Izbrani in edini primer v ssj500k:</w:t>
      </w:r>
    </w:p>
    <w:p w14:paraId="7C3F1FEF" w14:textId="41E900E3" w:rsidR="00840ABE" w:rsidRPr="002C3D41" w:rsidRDefault="00840ABE" w:rsidP="00840ABE">
      <w:pPr>
        <w:pStyle w:val="ListParagraph"/>
        <w:numPr>
          <w:ilvl w:val="0"/>
          <w:numId w:val="12"/>
        </w:numPr>
        <w:rPr>
          <w:lang w:val="sl-SI"/>
        </w:rPr>
      </w:pPr>
      <w:r w:rsidRPr="002C3D41">
        <w:rPr>
          <w:lang w:val="sl-SI"/>
        </w:rPr>
        <w:t>“Kyocera” -&gt; SOURCE -&gt; “ZDA”: Analogen primer</w:t>
      </w:r>
      <w:r w:rsidR="002C3D41" w:rsidRPr="002C3D41">
        <w:rPr>
          <w:lang w:val="sl-SI"/>
        </w:rPr>
        <w:t>, kjer je subjekt organizacija namesto osebe.</w:t>
      </w:r>
    </w:p>
    <w:p w14:paraId="45B53EA2" w14:textId="5BC6A58A" w:rsidR="009C7FDB" w:rsidRPr="002C3D41" w:rsidRDefault="009C7FDB" w:rsidP="00FF33CB">
      <w:pPr>
        <w:jc w:val="center"/>
        <w:rPr>
          <w:lang w:val="sl-SI"/>
        </w:rPr>
      </w:pPr>
      <w:r w:rsidRPr="002C3D41">
        <w:rPr>
          <w:noProof/>
          <w:lang w:val="sl-SI"/>
        </w:rPr>
        <w:drawing>
          <wp:inline distT="0" distB="0" distL="0" distR="0" wp14:anchorId="5A0880ED" wp14:editId="7AD4E521">
            <wp:extent cx="2257719" cy="936312"/>
            <wp:effectExtent l="0" t="0" r="3175"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279057" cy="945161"/>
                    </a:xfrm>
                    <a:prstGeom prst="rect">
                      <a:avLst/>
                    </a:prstGeom>
                  </pic:spPr>
                </pic:pic>
              </a:graphicData>
            </a:graphic>
          </wp:inline>
        </w:drawing>
      </w:r>
    </w:p>
    <w:p w14:paraId="6EC988EE" w14:textId="0835DCA0" w:rsidR="009C7FDB" w:rsidRPr="002C3D41" w:rsidRDefault="009C7FDB" w:rsidP="009C7FDB">
      <w:pPr>
        <w:rPr>
          <w:lang w:val="sl-SI"/>
        </w:rPr>
      </w:pPr>
    </w:p>
    <w:p w14:paraId="4098B49D" w14:textId="5CEB9028" w:rsidR="009C7FDB" w:rsidRPr="002C3D41" w:rsidRDefault="009C7FDB" w:rsidP="009C7FDB">
      <w:pPr>
        <w:rPr>
          <w:b/>
          <w:bCs/>
          <w:lang w:val="sl-SI"/>
        </w:rPr>
      </w:pPr>
      <w:r w:rsidRPr="002C3D41">
        <w:rPr>
          <w:b/>
          <w:bCs/>
          <w:lang w:val="sl-SI"/>
        </w:rPr>
        <w:t>Primer 5</w:t>
      </w:r>
      <w:r w:rsidR="002C3D41" w:rsidRPr="002C3D41">
        <w:rPr>
          <w:b/>
          <w:bCs/>
          <w:lang w:val="sl-SI"/>
        </w:rPr>
        <w:t xml:space="preserve"> (ACT=ORG, LOC=LOC)</w:t>
      </w:r>
      <w:r w:rsidRPr="002C3D41">
        <w:rPr>
          <w:b/>
          <w:bCs/>
          <w:lang w:val="sl-SI"/>
        </w:rPr>
        <w:t>:</w:t>
      </w:r>
    </w:p>
    <w:p w14:paraId="4318B842" w14:textId="54062D2A" w:rsidR="009C7FDB" w:rsidRPr="002C3D41" w:rsidRDefault="00EA1C3D" w:rsidP="009C7FDB">
      <w:pPr>
        <w:rPr>
          <w:lang w:val="sl-SI"/>
        </w:rPr>
      </w:pPr>
      <w:r w:rsidRPr="002C3D41">
        <w:rPr>
          <w:noProof/>
          <w:lang w:val="sl-SI"/>
        </w:rPr>
        <w:lastRenderedPageBreak/>
        <w:drawing>
          <wp:inline distT="0" distB="0" distL="0" distR="0" wp14:anchorId="717B5613" wp14:editId="1B9BFD1D">
            <wp:extent cx="5760720" cy="1931035"/>
            <wp:effectExtent l="0" t="0" r="508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60720" cy="1931035"/>
                    </a:xfrm>
                    <a:prstGeom prst="rect">
                      <a:avLst/>
                    </a:prstGeom>
                  </pic:spPr>
                </pic:pic>
              </a:graphicData>
            </a:graphic>
          </wp:inline>
        </w:drawing>
      </w:r>
    </w:p>
    <w:p w14:paraId="0BFF8DE9" w14:textId="65F3DB77" w:rsidR="002C3D41" w:rsidRPr="002C3D41" w:rsidRDefault="002C3D41" w:rsidP="009C7FDB">
      <w:pPr>
        <w:rPr>
          <w:lang w:val="sl-SI"/>
        </w:rPr>
      </w:pPr>
    </w:p>
    <w:p w14:paraId="57374A6E" w14:textId="3556BF3B" w:rsidR="002C3D41" w:rsidRPr="002C3D41" w:rsidRDefault="002C3D41" w:rsidP="009C7FDB">
      <w:pPr>
        <w:rPr>
          <w:lang w:val="sl-SI"/>
        </w:rPr>
      </w:pPr>
      <w:r w:rsidRPr="002C3D41">
        <w:rPr>
          <w:lang w:val="sl-SI"/>
        </w:rPr>
        <w:t>Izbrani primer:</w:t>
      </w:r>
    </w:p>
    <w:p w14:paraId="5BF3103A" w14:textId="066EA629" w:rsidR="002C3D41" w:rsidRPr="002C3D41" w:rsidRDefault="002C3D41" w:rsidP="002C3D41">
      <w:pPr>
        <w:pStyle w:val="ListParagraph"/>
        <w:numPr>
          <w:ilvl w:val="0"/>
          <w:numId w:val="12"/>
        </w:numPr>
        <w:rPr>
          <w:lang w:val="sl-SI"/>
        </w:rPr>
      </w:pPr>
      <w:r w:rsidRPr="002C3D41">
        <w:rPr>
          <w:lang w:val="sl-SI"/>
        </w:rPr>
        <w:t xml:space="preserve">“Radical Science Journal” -&gt; LOC -&gt; “London”: Identificirana relacija povezuje revijo in London, pri čemer semantično pomeni, da revija prihaja, ima sedež ali kaj podobnega v Londonu. Verjetno bi enaka oznaka obstajala tudi v primeru, če bi poved govorila o tem, da je revija objavila članek o Londonu. V tem primeru pa semantičen pomen ne bi bil pravi. </w:t>
      </w:r>
    </w:p>
    <w:p w14:paraId="29782AE8" w14:textId="1A918BAB" w:rsidR="006D0C96" w:rsidRPr="002C3D41" w:rsidRDefault="00EA1C3D" w:rsidP="00B937FA">
      <w:pPr>
        <w:rPr>
          <w:lang w:val="sl-SI"/>
        </w:rPr>
      </w:pPr>
      <w:r w:rsidRPr="002C3D41">
        <w:rPr>
          <w:noProof/>
          <w:lang w:val="sl-SI"/>
        </w:rPr>
        <w:drawing>
          <wp:inline distT="0" distB="0" distL="0" distR="0" wp14:anchorId="5CA7CC74" wp14:editId="17287DB5">
            <wp:extent cx="5760720" cy="980440"/>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60720" cy="980440"/>
                    </a:xfrm>
                    <a:prstGeom prst="rect">
                      <a:avLst/>
                    </a:prstGeom>
                  </pic:spPr>
                </pic:pic>
              </a:graphicData>
            </a:graphic>
          </wp:inline>
        </w:drawing>
      </w:r>
    </w:p>
    <w:p w14:paraId="1A77C85B" w14:textId="77777777" w:rsidR="006D0C96" w:rsidRPr="002C3D41" w:rsidRDefault="006D0C96" w:rsidP="00B937FA">
      <w:pPr>
        <w:rPr>
          <w:lang w:val="sl-SI"/>
        </w:rPr>
      </w:pPr>
    </w:p>
    <w:p w14:paraId="47034E75" w14:textId="0927CE1C" w:rsidR="667C4FC7" w:rsidRPr="002C3D41" w:rsidRDefault="00B937FA" w:rsidP="006D0C96">
      <w:pPr>
        <w:pStyle w:val="Heading3"/>
        <w:rPr>
          <w:lang w:val="sl-SI"/>
        </w:rPr>
      </w:pPr>
      <w:r w:rsidRPr="002C3D41">
        <w:rPr>
          <w:lang w:val="sl-SI"/>
        </w:rPr>
        <w:t xml:space="preserve">Primeri iz ssj500k z </w:t>
      </w:r>
      <w:r w:rsidR="006D0C96" w:rsidRPr="002C3D41">
        <w:rPr>
          <w:lang w:val="sl-SI"/>
        </w:rPr>
        <w:t>posredno možnostjo definicije relacij s pomočjo SRL</w:t>
      </w:r>
    </w:p>
    <w:p w14:paraId="571AC89C" w14:textId="43FA4D8A" w:rsidR="00DD4547" w:rsidRPr="002C3D41" w:rsidRDefault="002C3D41" w:rsidP="00DD4547">
      <w:pPr>
        <w:rPr>
          <w:lang w:val="sl-SI"/>
        </w:rPr>
      </w:pPr>
      <w:r w:rsidRPr="002C3D41">
        <w:rPr>
          <w:lang w:val="sl-SI"/>
        </w:rPr>
        <w:t>Ker je poleg primerov iz predhodnega razdelka še veliko primerov, kjer le ena izmed povezav SRL kaže na imensko entitete, v tem razdelku podamo še nekaj takšnih primerov.</w:t>
      </w:r>
    </w:p>
    <w:p w14:paraId="490199D3" w14:textId="5284AE0A" w:rsidR="006D0C96" w:rsidRPr="002C3D41" w:rsidRDefault="006D0C96" w:rsidP="006D0C96">
      <w:pPr>
        <w:rPr>
          <w:lang w:val="sl-SI"/>
        </w:rPr>
      </w:pPr>
    </w:p>
    <w:p w14:paraId="47159A7C" w14:textId="428D7EB4" w:rsidR="006D0C96" w:rsidRPr="002C3D41" w:rsidRDefault="006D0C96" w:rsidP="006D0C96">
      <w:pPr>
        <w:rPr>
          <w:b/>
          <w:bCs/>
          <w:lang w:val="sl-SI"/>
        </w:rPr>
      </w:pPr>
      <w:r w:rsidRPr="002C3D41">
        <w:rPr>
          <w:b/>
          <w:bCs/>
          <w:lang w:val="sl-SI"/>
        </w:rPr>
        <w:t>Primer 1 (LOC):</w:t>
      </w:r>
    </w:p>
    <w:p w14:paraId="3ACEF223" w14:textId="123EF904" w:rsidR="006D0C96" w:rsidRPr="002C3D41" w:rsidRDefault="006D0C96" w:rsidP="006D0C96">
      <w:pPr>
        <w:rPr>
          <w:lang w:val="sl-SI"/>
        </w:rPr>
      </w:pPr>
      <w:r w:rsidRPr="002C3D41">
        <w:rPr>
          <w:lang w:val="sl-SI"/>
        </w:rPr>
        <w:t>Ugotovimo, da so “Ljubitelji” preko lokacije povezani z “Anglijo”. Pri tem nimamo oznake, ki bi definirala tip besede “Ljubitelji.”</w:t>
      </w:r>
    </w:p>
    <w:p w14:paraId="21C72624" w14:textId="1EFE36B0" w:rsidR="006D0C96" w:rsidRPr="002C3D41" w:rsidRDefault="006D0C96" w:rsidP="006D0C96">
      <w:pPr>
        <w:rPr>
          <w:lang w:val="sl-SI"/>
        </w:rPr>
      </w:pPr>
      <w:r w:rsidRPr="002C3D41">
        <w:rPr>
          <w:noProof/>
          <w:lang w:val="sl-SI"/>
        </w:rPr>
        <w:drawing>
          <wp:inline distT="0" distB="0" distL="0" distR="0" wp14:anchorId="1984CFFD" wp14:editId="3BA20ACA">
            <wp:extent cx="5760720" cy="1174750"/>
            <wp:effectExtent l="0" t="0" r="508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60720" cy="1174750"/>
                    </a:xfrm>
                    <a:prstGeom prst="rect">
                      <a:avLst/>
                    </a:prstGeom>
                  </pic:spPr>
                </pic:pic>
              </a:graphicData>
            </a:graphic>
          </wp:inline>
        </w:drawing>
      </w:r>
    </w:p>
    <w:p w14:paraId="0A8C7AC6" w14:textId="5F857B11" w:rsidR="006D0C96" w:rsidRPr="002C3D41" w:rsidRDefault="006D0C96" w:rsidP="006D0C96">
      <w:pPr>
        <w:rPr>
          <w:lang w:val="sl-SI"/>
        </w:rPr>
      </w:pPr>
    </w:p>
    <w:p w14:paraId="1ECF165E" w14:textId="6D5EBC22" w:rsidR="006D0C96" w:rsidRPr="002C3D41" w:rsidRDefault="006D0C96" w:rsidP="006D0C96">
      <w:pPr>
        <w:rPr>
          <w:b/>
          <w:bCs/>
          <w:lang w:val="sl-SI"/>
        </w:rPr>
      </w:pPr>
      <w:r w:rsidRPr="002C3D41">
        <w:rPr>
          <w:b/>
          <w:bCs/>
          <w:lang w:val="sl-SI"/>
        </w:rPr>
        <w:t>Primer 2 (GOAL):</w:t>
      </w:r>
    </w:p>
    <w:p w14:paraId="3870CA66" w14:textId="0601DC1F" w:rsidR="006D0C96" w:rsidRPr="002C3D41" w:rsidRDefault="006D0C96" w:rsidP="006D0C96">
      <w:pPr>
        <w:rPr>
          <w:lang w:val="sl-SI"/>
        </w:rPr>
      </w:pPr>
      <w:r w:rsidRPr="002C3D41">
        <w:rPr>
          <w:lang w:val="sl-SI"/>
        </w:rPr>
        <w:t xml:space="preserve">Ugotovimo, da je “Koroška” cilj “sili”. Preko ostalih oznak bi lahko ugotovili, da je celoten </w:t>
      </w:r>
      <w:r w:rsidR="00232AE6" w:rsidRPr="002C3D41">
        <w:rPr>
          <w:lang w:val="sl-SI"/>
        </w:rPr>
        <w:t>subjekt “poceni delovna sila,” vendar spet pomeni splošno definicijo relacije v besedilu.</w:t>
      </w:r>
      <w:r w:rsidRPr="002C3D41">
        <w:rPr>
          <w:lang w:val="sl-SI"/>
        </w:rPr>
        <w:t xml:space="preserve"> </w:t>
      </w:r>
    </w:p>
    <w:p w14:paraId="6BDF730B" w14:textId="0D56A3C6" w:rsidR="006D0C96" w:rsidRPr="002C3D41" w:rsidRDefault="006D0C96" w:rsidP="006D0C96">
      <w:pPr>
        <w:rPr>
          <w:lang w:val="sl-SI"/>
        </w:rPr>
      </w:pPr>
      <w:r w:rsidRPr="002C3D41">
        <w:rPr>
          <w:noProof/>
          <w:lang w:val="sl-SI"/>
        </w:rPr>
        <w:drawing>
          <wp:inline distT="0" distB="0" distL="0" distR="0" wp14:anchorId="4FD5882B" wp14:editId="12D8197F">
            <wp:extent cx="5760720" cy="819785"/>
            <wp:effectExtent l="0" t="0" r="508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60720" cy="819785"/>
                    </a:xfrm>
                    <a:prstGeom prst="rect">
                      <a:avLst/>
                    </a:prstGeom>
                  </pic:spPr>
                </pic:pic>
              </a:graphicData>
            </a:graphic>
          </wp:inline>
        </w:drawing>
      </w:r>
    </w:p>
    <w:p w14:paraId="12A837C2" w14:textId="5A6FCDD7" w:rsidR="006D0C96" w:rsidRPr="002C3D41" w:rsidRDefault="006D0C96" w:rsidP="006D0C96">
      <w:pPr>
        <w:rPr>
          <w:lang w:val="sl-SI"/>
        </w:rPr>
      </w:pPr>
    </w:p>
    <w:p w14:paraId="0E388C12" w14:textId="773E702D" w:rsidR="006D0C96" w:rsidRPr="002C3D41" w:rsidRDefault="00232AE6" w:rsidP="006D0C96">
      <w:pPr>
        <w:rPr>
          <w:b/>
          <w:bCs/>
          <w:lang w:val="sl-SI"/>
        </w:rPr>
      </w:pPr>
      <w:r w:rsidRPr="002C3D41">
        <w:rPr>
          <w:b/>
          <w:bCs/>
          <w:lang w:val="sl-SI"/>
        </w:rPr>
        <w:t>Primer 3 (TIME+GOAL):</w:t>
      </w:r>
    </w:p>
    <w:p w14:paraId="197C833F" w14:textId="28AED1B0" w:rsidR="006D0C96" w:rsidRPr="002C3D41" w:rsidRDefault="00232AE6" w:rsidP="006D0C96">
      <w:pPr>
        <w:rPr>
          <w:lang w:val="sl-SI"/>
        </w:rPr>
      </w:pPr>
      <w:r w:rsidRPr="002C3D41">
        <w:rPr>
          <w:lang w:val="sl-SI"/>
        </w:rPr>
        <w:lastRenderedPageBreak/>
        <w:t>Za izbrani subjekt lahko dodatno časovno opišemo relacijo – subjekt mora “takoj” imeti cilj za “nazaj.” V tem primeru, ko cilj ni imenska entiteta, je definiran zgolj kvalitativno in težko predstavlja neko osnovno semantično relacijo.</w:t>
      </w:r>
    </w:p>
    <w:p w14:paraId="6711BACD" w14:textId="71B5AD5A" w:rsidR="006D0C96" w:rsidRPr="002C3D41" w:rsidRDefault="00232AE6" w:rsidP="006D0C96">
      <w:pPr>
        <w:rPr>
          <w:lang w:val="sl-SI"/>
        </w:rPr>
      </w:pPr>
      <w:r w:rsidRPr="002C3D41">
        <w:rPr>
          <w:noProof/>
          <w:lang w:val="sl-SI"/>
        </w:rPr>
        <w:drawing>
          <wp:inline distT="0" distB="0" distL="0" distR="0" wp14:anchorId="61C854B2" wp14:editId="6870D3C5">
            <wp:extent cx="5760720" cy="130048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8">
                      <a:extLst>
                        <a:ext uri="{28A0092B-C50C-407E-A947-70E740481C1C}">
                          <a14:useLocalDpi xmlns:a14="http://schemas.microsoft.com/office/drawing/2010/main" val="0"/>
                        </a:ext>
                      </a:extLst>
                    </a:blip>
                    <a:stretch>
                      <a:fillRect/>
                    </a:stretch>
                  </pic:blipFill>
                  <pic:spPr>
                    <a:xfrm>
                      <a:off x="0" y="0"/>
                      <a:ext cx="5760720" cy="1300480"/>
                    </a:xfrm>
                    <a:prstGeom prst="rect">
                      <a:avLst/>
                    </a:prstGeom>
                  </pic:spPr>
                </pic:pic>
              </a:graphicData>
            </a:graphic>
          </wp:inline>
        </w:drawing>
      </w:r>
    </w:p>
    <w:p w14:paraId="3E2E7C32" w14:textId="185F631B" w:rsidR="006D0C96" w:rsidRPr="002C3D41" w:rsidRDefault="006D0C96" w:rsidP="006D0C96">
      <w:pPr>
        <w:rPr>
          <w:lang w:val="sl-SI"/>
        </w:rPr>
      </w:pPr>
    </w:p>
    <w:p w14:paraId="1E69CD97" w14:textId="4671E7D1" w:rsidR="006D0C96" w:rsidRPr="002C3D41" w:rsidRDefault="00232AE6" w:rsidP="006D0C96">
      <w:pPr>
        <w:rPr>
          <w:b/>
          <w:bCs/>
          <w:lang w:val="sl-SI"/>
        </w:rPr>
      </w:pPr>
      <w:r w:rsidRPr="002C3D41">
        <w:rPr>
          <w:b/>
          <w:bCs/>
          <w:lang w:val="sl-SI"/>
        </w:rPr>
        <w:t>Primer 4 (ORIG):</w:t>
      </w:r>
    </w:p>
    <w:p w14:paraId="49CD60A6" w14:textId="0DA6F142" w:rsidR="00232AE6" w:rsidRPr="002C3D41" w:rsidRDefault="00232AE6" w:rsidP="006D0C96">
      <w:pPr>
        <w:rPr>
          <w:lang w:val="sl-SI"/>
        </w:rPr>
      </w:pPr>
      <w:r w:rsidRPr="002C3D41">
        <w:rPr>
          <w:lang w:val="sl-SI"/>
        </w:rPr>
        <w:t>Ugotovimo, da so “kupci” kupovali pri “Applu.” Pridobljena relacija je tako presplošna (razen v primeru, da so kupci omenitev neke entitete). Poleg tega manjka možnost da prepoznavo relacije, da kupci kupujejo tudi pri Sonyju.</w:t>
      </w:r>
    </w:p>
    <w:p w14:paraId="4F35A505" w14:textId="50EC1839" w:rsidR="00232AE6" w:rsidRPr="002C3D41" w:rsidRDefault="00232AE6" w:rsidP="006D0C96">
      <w:pPr>
        <w:rPr>
          <w:lang w:val="sl-SI"/>
        </w:rPr>
      </w:pPr>
      <w:r w:rsidRPr="002C3D41">
        <w:rPr>
          <w:noProof/>
          <w:lang w:val="sl-SI"/>
        </w:rPr>
        <w:drawing>
          <wp:inline distT="0" distB="0" distL="0" distR="0" wp14:anchorId="0C6A2C36" wp14:editId="5541C530">
            <wp:extent cx="5760720" cy="851535"/>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60720" cy="851535"/>
                    </a:xfrm>
                    <a:prstGeom prst="rect">
                      <a:avLst/>
                    </a:prstGeom>
                  </pic:spPr>
                </pic:pic>
              </a:graphicData>
            </a:graphic>
          </wp:inline>
        </w:drawing>
      </w:r>
    </w:p>
    <w:p w14:paraId="5C03D1F5" w14:textId="2F569C67" w:rsidR="00232AE6" w:rsidRPr="002C3D41" w:rsidRDefault="00232AE6" w:rsidP="006D0C96">
      <w:pPr>
        <w:rPr>
          <w:lang w:val="sl-SI"/>
        </w:rPr>
      </w:pPr>
    </w:p>
    <w:p w14:paraId="5B07529D" w14:textId="58821A7C" w:rsidR="00232AE6" w:rsidRPr="002C3D41" w:rsidRDefault="00232AE6" w:rsidP="006D0C96">
      <w:pPr>
        <w:rPr>
          <w:b/>
          <w:bCs/>
          <w:lang w:val="sl-SI"/>
        </w:rPr>
      </w:pPr>
      <w:r w:rsidRPr="002C3D41">
        <w:rPr>
          <w:b/>
          <w:bCs/>
          <w:lang w:val="sl-SI"/>
        </w:rPr>
        <w:t>Primer 5 (ORIG):</w:t>
      </w:r>
    </w:p>
    <w:p w14:paraId="59EA540A" w14:textId="7A0EEC0B" w:rsidR="00232AE6" w:rsidRPr="002C3D41" w:rsidRDefault="00232AE6" w:rsidP="006D0C96">
      <w:pPr>
        <w:rPr>
          <w:lang w:val="sl-SI"/>
        </w:rPr>
      </w:pPr>
      <w:r w:rsidRPr="002C3D41">
        <w:rPr>
          <w:lang w:val="sl-SI"/>
        </w:rPr>
        <w:t>Ugotovimo, da nekaj temelji na povezovanju, pri čemer to predstavlja nek splošen koncept, ki ga je težko predstaviti z osnovnii povezavami. Prav tako to velja za “povezovanje,” ki ne predstavlja nekega tipa imenske entitete.</w:t>
      </w:r>
    </w:p>
    <w:p w14:paraId="700AB5B6" w14:textId="63A5E301" w:rsidR="00232AE6" w:rsidRPr="002C3D41" w:rsidRDefault="00232AE6" w:rsidP="006D0C96">
      <w:pPr>
        <w:rPr>
          <w:lang w:val="sl-SI"/>
        </w:rPr>
      </w:pPr>
      <w:r w:rsidRPr="002C3D41">
        <w:rPr>
          <w:noProof/>
          <w:lang w:val="sl-SI"/>
        </w:rPr>
        <w:drawing>
          <wp:inline distT="0" distB="0" distL="0" distR="0" wp14:anchorId="6E028835" wp14:editId="1DB5CEAD">
            <wp:extent cx="5760720" cy="75057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60720" cy="750570"/>
                    </a:xfrm>
                    <a:prstGeom prst="rect">
                      <a:avLst/>
                    </a:prstGeom>
                  </pic:spPr>
                </pic:pic>
              </a:graphicData>
            </a:graphic>
          </wp:inline>
        </w:drawing>
      </w:r>
    </w:p>
    <w:p w14:paraId="5C44BC43" w14:textId="29825623" w:rsidR="00232AE6" w:rsidRPr="002C3D41" w:rsidRDefault="00232AE6" w:rsidP="006D0C96">
      <w:pPr>
        <w:rPr>
          <w:lang w:val="sl-SI"/>
        </w:rPr>
      </w:pPr>
    </w:p>
    <w:p w14:paraId="082F452D" w14:textId="1E516593" w:rsidR="00232AE6" w:rsidRPr="002C3D41" w:rsidRDefault="00232AE6" w:rsidP="006D0C96">
      <w:pPr>
        <w:rPr>
          <w:b/>
          <w:bCs/>
          <w:lang w:val="sl-SI"/>
        </w:rPr>
      </w:pPr>
      <w:r w:rsidRPr="002C3D41">
        <w:rPr>
          <w:b/>
          <w:bCs/>
          <w:lang w:val="sl-SI"/>
        </w:rPr>
        <w:t>Primer 6 (SOURCE):</w:t>
      </w:r>
    </w:p>
    <w:p w14:paraId="753EA69A" w14:textId="29482DF5" w:rsidR="00232AE6" w:rsidRPr="002C3D41" w:rsidRDefault="00232AE6" w:rsidP="006D0C96">
      <w:pPr>
        <w:rPr>
          <w:lang w:val="sl-SI"/>
        </w:rPr>
      </w:pPr>
      <w:r w:rsidRPr="002C3D41">
        <w:rPr>
          <w:lang w:val="sl-SI"/>
        </w:rPr>
        <w:t xml:space="preserve">Ugotovimo, da je “oblast” lokacijsko povezana s “Sarajevom.” </w:t>
      </w:r>
      <w:r w:rsidR="00AA0E20" w:rsidRPr="002C3D41">
        <w:rPr>
          <w:lang w:val="sl-SI"/>
        </w:rPr>
        <w:t>Iz tega primera se lahko zgradi povezavo, če oblast predstavlja omenitev neke entitete. Povezave, vezane na lokacijo so lahko definirane bolj specifično, da določajo relacije z lokacijami, kot v tem primeru sklepamo, da “SOURCE” definira, da nekdo izhaja ali je šel iz neke lokacije.</w:t>
      </w:r>
    </w:p>
    <w:p w14:paraId="1B04E769" w14:textId="5117D28A" w:rsidR="00232AE6" w:rsidRPr="002C3D41" w:rsidRDefault="00232AE6" w:rsidP="006D0C96">
      <w:pPr>
        <w:rPr>
          <w:lang w:val="sl-SI"/>
        </w:rPr>
      </w:pPr>
      <w:r w:rsidRPr="002C3D41">
        <w:rPr>
          <w:noProof/>
          <w:lang w:val="sl-SI"/>
        </w:rPr>
        <w:drawing>
          <wp:inline distT="0" distB="0" distL="0" distR="0" wp14:anchorId="7FB908A7" wp14:editId="36DBE926">
            <wp:extent cx="5760720" cy="1076325"/>
            <wp:effectExtent l="0" t="0" r="508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60720" cy="1076325"/>
                    </a:xfrm>
                    <a:prstGeom prst="rect">
                      <a:avLst/>
                    </a:prstGeom>
                  </pic:spPr>
                </pic:pic>
              </a:graphicData>
            </a:graphic>
          </wp:inline>
        </w:drawing>
      </w:r>
    </w:p>
    <w:p w14:paraId="19F4DD5D" w14:textId="61DCFB78" w:rsidR="00AA0E20" w:rsidRPr="002C3D41" w:rsidRDefault="00AA0E20" w:rsidP="006D0C96">
      <w:pPr>
        <w:rPr>
          <w:lang w:val="sl-SI"/>
        </w:rPr>
      </w:pPr>
    </w:p>
    <w:p w14:paraId="75A81DC1" w14:textId="2773789A" w:rsidR="00AA0E20" w:rsidRPr="002C3D41" w:rsidRDefault="00AA0E20" w:rsidP="006D0C96">
      <w:pPr>
        <w:rPr>
          <w:b/>
          <w:bCs/>
          <w:lang w:val="sl-SI"/>
        </w:rPr>
      </w:pPr>
      <w:r w:rsidRPr="002C3D41">
        <w:rPr>
          <w:b/>
          <w:bCs/>
          <w:lang w:val="sl-SI"/>
        </w:rPr>
        <w:t>Primer 7 (SOURCE+GOAL):</w:t>
      </w:r>
    </w:p>
    <w:p w14:paraId="13E67E4B" w14:textId="02D7B858" w:rsidR="00AA0E20" w:rsidRPr="002C3D41" w:rsidRDefault="00AA0E20" w:rsidP="006D0C96">
      <w:pPr>
        <w:rPr>
          <w:lang w:val="sl-SI"/>
        </w:rPr>
      </w:pPr>
      <w:r w:rsidRPr="002C3D41">
        <w:rPr>
          <w:lang w:val="sl-SI"/>
        </w:rPr>
        <w:t>Ugotovimo lahko, da je nekdo šel od nekje (“tricikla”) nekam drugam (“trato”). Kljub temu tipi imenskih entitet niso definirani in posledično takšnih primerov ni smiselno uporabiti za ekstrakcijo povezav. Čeprav so takšne povezave uporabne za izdelavo drugih nalog procesiranja jezika – npr. odgovarjanja na vprašanja (odvisno od uporabljenega algoritma).</w:t>
      </w:r>
    </w:p>
    <w:p w14:paraId="2999890A" w14:textId="28C7B620" w:rsidR="00AA0E20" w:rsidRPr="002C3D41" w:rsidRDefault="00AA0E20" w:rsidP="006D0C96">
      <w:pPr>
        <w:rPr>
          <w:lang w:val="sl-SI"/>
        </w:rPr>
      </w:pPr>
      <w:r w:rsidRPr="002C3D41">
        <w:rPr>
          <w:noProof/>
          <w:lang w:val="sl-SI"/>
        </w:rPr>
        <w:lastRenderedPageBreak/>
        <w:drawing>
          <wp:inline distT="0" distB="0" distL="0" distR="0" wp14:anchorId="73337632" wp14:editId="37F7210B">
            <wp:extent cx="5760720" cy="1043305"/>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42">
                      <a:extLst>
                        <a:ext uri="{28A0092B-C50C-407E-A947-70E740481C1C}">
                          <a14:useLocalDpi xmlns:a14="http://schemas.microsoft.com/office/drawing/2010/main" val="0"/>
                        </a:ext>
                      </a:extLst>
                    </a:blip>
                    <a:stretch>
                      <a:fillRect/>
                    </a:stretch>
                  </pic:blipFill>
                  <pic:spPr>
                    <a:xfrm>
                      <a:off x="0" y="0"/>
                      <a:ext cx="5760720" cy="1043305"/>
                    </a:xfrm>
                    <a:prstGeom prst="rect">
                      <a:avLst/>
                    </a:prstGeom>
                  </pic:spPr>
                </pic:pic>
              </a:graphicData>
            </a:graphic>
          </wp:inline>
        </w:drawing>
      </w:r>
    </w:p>
    <w:p w14:paraId="10A2BF46" w14:textId="058FD571" w:rsidR="00AA0E20" w:rsidRPr="002C3D41" w:rsidRDefault="00AA0E20" w:rsidP="006D0C96">
      <w:pPr>
        <w:rPr>
          <w:lang w:val="sl-SI"/>
        </w:rPr>
      </w:pPr>
    </w:p>
    <w:p w14:paraId="79FBF1B1" w14:textId="1E078BD2" w:rsidR="00AA0E20" w:rsidRPr="002C3D41" w:rsidRDefault="00AA0E20" w:rsidP="006D0C96">
      <w:pPr>
        <w:rPr>
          <w:b/>
          <w:bCs/>
          <w:lang w:val="sl-SI"/>
        </w:rPr>
      </w:pPr>
      <w:r w:rsidRPr="002C3D41">
        <w:rPr>
          <w:b/>
          <w:bCs/>
          <w:lang w:val="sl-SI"/>
        </w:rPr>
        <w:t>Primer 8 (TIME):</w:t>
      </w:r>
    </w:p>
    <w:p w14:paraId="5AAADF31" w14:textId="23C11147" w:rsidR="00232AE6" w:rsidRPr="002C3D41" w:rsidRDefault="00AA0E20" w:rsidP="006D0C96">
      <w:pPr>
        <w:rPr>
          <w:lang w:val="sl-SI"/>
        </w:rPr>
      </w:pPr>
      <w:r w:rsidRPr="002C3D41">
        <w:rPr>
          <w:lang w:val="sl-SI"/>
        </w:rPr>
        <w:t xml:space="preserve">Ugotovimo lahko, da je nekaj časovno povezano. V tem primeru se je nek dogodek </w:t>
      </w:r>
      <w:r w:rsidR="00DD4547" w:rsidRPr="002C3D41">
        <w:rPr>
          <w:lang w:val="sl-SI"/>
        </w:rPr>
        <w:t>zgodil mesec dni kasneje, nekaj drugega se je zgodilo pa “včeraj”. Čas lahko predstavlja dodaten atribut, ki ga uporabimo pri opisu neke relacije.</w:t>
      </w:r>
    </w:p>
    <w:p w14:paraId="5B1EE7FF" w14:textId="3EB64CFA" w:rsidR="00232AE6" w:rsidRPr="002C3D41" w:rsidRDefault="00AA0E20" w:rsidP="006D0C96">
      <w:pPr>
        <w:rPr>
          <w:lang w:val="sl-SI"/>
        </w:rPr>
      </w:pPr>
      <w:r w:rsidRPr="002C3D41">
        <w:rPr>
          <w:noProof/>
          <w:lang w:val="sl-SI"/>
        </w:rPr>
        <w:drawing>
          <wp:inline distT="0" distB="0" distL="0" distR="0" wp14:anchorId="72B3E038" wp14:editId="1EC7BC4A">
            <wp:extent cx="5760720" cy="758190"/>
            <wp:effectExtent l="0" t="0" r="508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60720" cy="758190"/>
                    </a:xfrm>
                    <a:prstGeom prst="rect">
                      <a:avLst/>
                    </a:prstGeom>
                  </pic:spPr>
                </pic:pic>
              </a:graphicData>
            </a:graphic>
          </wp:inline>
        </w:drawing>
      </w:r>
    </w:p>
    <w:p w14:paraId="657E802D" w14:textId="41082BE5" w:rsidR="00DD4547" w:rsidRPr="002C3D41" w:rsidRDefault="00DD4547" w:rsidP="006D0C96">
      <w:pPr>
        <w:rPr>
          <w:lang w:val="sl-SI"/>
        </w:rPr>
      </w:pPr>
    </w:p>
    <w:p w14:paraId="7188B918" w14:textId="348BABC9" w:rsidR="00DD4547" w:rsidRPr="002C3D41" w:rsidRDefault="00DD4547" w:rsidP="006D0C96">
      <w:pPr>
        <w:rPr>
          <w:b/>
          <w:bCs/>
          <w:lang w:val="sl-SI"/>
        </w:rPr>
      </w:pPr>
      <w:r w:rsidRPr="002C3D41">
        <w:rPr>
          <w:b/>
          <w:bCs/>
          <w:lang w:val="sl-SI"/>
        </w:rPr>
        <w:t>Primer 9 (TIME):</w:t>
      </w:r>
    </w:p>
    <w:p w14:paraId="6D4A189B" w14:textId="6FCC9924" w:rsidR="00DD4547" w:rsidRPr="002C3D41" w:rsidRDefault="00DD4547" w:rsidP="006D0C96">
      <w:pPr>
        <w:rPr>
          <w:lang w:val="sl-SI"/>
        </w:rPr>
      </w:pPr>
      <w:r w:rsidRPr="002C3D41">
        <w:rPr>
          <w:lang w:val="sl-SI"/>
        </w:rPr>
        <w:t>Nekaj časovno povezanega se je zgodilo v “soboto, 8. maja” in “nedeljo, 9. maja.” Na podlagi oznak bi bilo malo težje neko povezavo dodatno opisati, saj sta “sobota” in “8.” označena oba, medtem ko je “9. maj” označen le enkrat. Jasno sicer je da moramo prvi dve oznaki upoštevati skupaj, vednar je morda to težje zagotoviti v splošnem.</w:t>
      </w:r>
    </w:p>
    <w:p w14:paraId="46D17DDF" w14:textId="45B2183B" w:rsidR="00232AE6" w:rsidRPr="002C3D41" w:rsidRDefault="00AA0E20" w:rsidP="006D0C96">
      <w:pPr>
        <w:rPr>
          <w:lang w:val="sl-SI"/>
        </w:rPr>
      </w:pPr>
      <w:r w:rsidRPr="002C3D41">
        <w:rPr>
          <w:noProof/>
          <w:lang w:val="sl-SI"/>
        </w:rPr>
        <w:drawing>
          <wp:inline distT="0" distB="0" distL="0" distR="0" wp14:anchorId="73DCE6F3" wp14:editId="133D6491">
            <wp:extent cx="5760720" cy="957580"/>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60720" cy="957580"/>
                    </a:xfrm>
                    <a:prstGeom prst="rect">
                      <a:avLst/>
                    </a:prstGeom>
                  </pic:spPr>
                </pic:pic>
              </a:graphicData>
            </a:graphic>
          </wp:inline>
        </w:drawing>
      </w:r>
    </w:p>
    <w:p w14:paraId="5C58678C" w14:textId="46895713" w:rsidR="00DD4547" w:rsidRPr="002C3D41" w:rsidRDefault="00DD4547" w:rsidP="006D0C96">
      <w:pPr>
        <w:rPr>
          <w:lang w:val="sl-SI"/>
        </w:rPr>
      </w:pPr>
    </w:p>
    <w:p w14:paraId="79537FE8" w14:textId="3779791C" w:rsidR="00DD4547" w:rsidRPr="002C3D41" w:rsidRDefault="00DD4547" w:rsidP="6536249E">
      <w:pPr>
        <w:rPr>
          <w:b/>
          <w:bCs/>
          <w:lang w:val="sl-SI"/>
        </w:rPr>
      </w:pPr>
      <w:r w:rsidRPr="002C3D41">
        <w:rPr>
          <w:b/>
          <w:bCs/>
          <w:lang w:val="sl-SI"/>
        </w:rPr>
        <w:t>Primer 10 (LOC):</w:t>
      </w:r>
    </w:p>
    <w:p w14:paraId="4A27FA58" w14:textId="79050B2F" w:rsidR="00DD4547" w:rsidRPr="002C3D41" w:rsidRDefault="00DD4547" w:rsidP="6536249E">
      <w:pPr>
        <w:rPr>
          <w:lang w:val="sl-SI"/>
        </w:rPr>
      </w:pPr>
      <w:r w:rsidRPr="002C3D41">
        <w:rPr>
          <w:lang w:val="sl-SI"/>
        </w:rPr>
        <w:t xml:space="preserve">Ugotovimo, da je “Devetintridesetletni veteran” igral v “Panathinaikosu.” V tem primeru </w:t>
      </w:r>
      <w:r w:rsidR="00014474" w:rsidRPr="002C3D41">
        <w:rPr>
          <w:lang w:val="sl-SI"/>
        </w:rPr>
        <w:t>SRL povezava LOC kaže na organizacijo, kar bi lahko v splošnem predstavili, da je nekdo član, povezan z neko organizacijo, društvom. Omenitev tipa “Devetintridesetletni veteran” se velikokrat pojavlja v novičarskih besedilih in skoraj zagotovo predstavlja omenitev neke (imenske) entitete v celotnem dokumentu. Poleg Panathinaikosa pa manjkajo še povezave na ostale klube, s katerimi je bil povezan. Dodatno bi lahko povezave opisali še preko oznak TIME oz. vsaj trenutni in neposredno predhodni klub.</w:t>
      </w:r>
    </w:p>
    <w:p w14:paraId="5BEBB378" w14:textId="518AFAEA" w:rsidR="131C4367" w:rsidRPr="002C3D41" w:rsidRDefault="131C4367" w:rsidP="6536249E">
      <w:pPr>
        <w:rPr>
          <w:b/>
          <w:bCs/>
          <w:lang w:val="sl-SI"/>
        </w:rPr>
      </w:pPr>
      <w:r w:rsidRPr="002C3D41">
        <w:rPr>
          <w:noProof/>
          <w:lang w:val="sl-SI"/>
        </w:rPr>
        <w:drawing>
          <wp:inline distT="0" distB="0" distL="0" distR="0" wp14:anchorId="47F97175" wp14:editId="12E2B262">
            <wp:extent cx="5753098" cy="600075"/>
            <wp:effectExtent l="0" t="0" r="0" b="0"/>
            <wp:docPr id="1049641482" name="Picture 104964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53098" cy="600075"/>
                    </a:xfrm>
                    <a:prstGeom prst="rect">
                      <a:avLst/>
                    </a:prstGeom>
                  </pic:spPr>
                </pic:pic>
              </a:graphicData>
            </a:graphic>
          </wp:inline>
        </w:drawing>
      </w:r>
    </w:p>
    <w:p w14:paraId="5BC8D220" w14:textId="4231FDC7" w:rsidR="00014474" w:rsidRPr="002C3D41" w:rsidRDefault="00014474" w:rsidP="6536249E">
      <w:pPr>
        <w:rPr>
          <w:b/>
          <w:bCs/>
          <w:lang w:val="sl-SI"/>
        </w:rPr>
      </w:pPr>
    </w:p>
    <w:p w14:paraId="12E18134" w14:textId="66CC6DE1" w:rsidR="00014474" w:rsidRPr="002C3D41" w:rsidRDefault="00014474" w:rsidP="6536249E">
      <w:pPr>
        <w:rPr>
          <w:b/>
          <w:bCs/>
          <w:lang w:val="sl-SI"/>
        </w:rPr>
      </w:pPr>
      <w:r w:rsidRPr="002C3D41">
        <w:rPr>
          <w:b/>
          <w:bCs/>
          <w:lang w:val="sl-SI"/>
        </w:rPr>
        <w:t>Primer 11 (</w:t>
      </w:r>
      <w:r w:rsidR="00C47968" w:rsidRPr="002C3D41">
        <w:rPr>
          <w:b/>
          <w:bCs/>
          <w:lang w:val="sl-SI"/>
        </w:rPr>
        <w:t>LOC</w:t>
      </w:r>
      <w:r w:rsidRPr="002C3D41">
        <w:rPr>
          <w:b/>
          <w:bCs/>
          <w:lang w:val="sl-SI"/>
        </w:rPr>
        <w:t>):</w:t>
      </w:r>
    </w:p>
    <w:p w14:paraId="4BA04A46" w14:textId="7DDEB05C" w:rsidR="00C47968" w:rsidRPr="002C3D41" w:rsidRDefault="00C47968" w:rsidP="6536249E">
      <w:pPr>
        <w:rPr>
          <w:lang w:val="sl-SI"/>
        </w:rPr>
      </w:pPr>
      <w:r w:rsidRPr="002C3D41">
        <w:rPr>
          <w:lang w:val="sl-SI"/>
        </w:rPr>
        <w:t xml:space="preserve">Ugotovimo lahko, da bo oseba “Dušan Silič” na neki lokaciji v določenem času. Lokacija je definirana z “nočno dežurno službo” in zato se verjetno ne nanaša na neko specifično entiteto. Poleg tega pa manjkajo povezave, ki definirajo, da bodo tudi “Andrej Lovrec” in “Stanislava Ben” v nekih drugih dežurnih službah. </w:t>
      </w:r>
    </w:p>
    <w:p w14:paraId="6894B62E" w14:textId="184DD0CE" w:rsidR="76F1398A" w:rsidRPr="002C3D41" w:rsidRDefault="76F1398A" w:rsidP="6536249E">
      <w:pPr>
        <w:rPr>
          <w:lang w:val="sl-SI"/>
        </w:rPr>
      </w:pPr>
      <w:r w:rsidRPr="002C3D41">
        <w:rPr>
          <w:noProof/>
          <w:lang w:val="sl-SI"/>
        </w:rPr>
        <w:drawing>
          <wp:inline distT="0" distB="0" distL="0" distR="0" wp14:anchorId="7CAC7A71" wp14:editId="521BBD50">
            <wp:extent cx="5753098" cy="609600"/>
            <wp:effectExtent l="0" t="0" r="0" b="0"/>
            <wp:docPr id="1665286507" name="Picture 166528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53098" cy="609600"/>
                    </a:xfrm>
                    <a:prstGeom prst="rect">
                      <a:avLst/>
                    </a:prstGeom>
                  </pic:spPr>
                </pic:pic>
              </a:graphicData>
            </a:graphic>
          </wp:inline>
        </w:drawing>
      </w:r>
    </w:p>
    <w:p w14:paraId="1887510E" w14:textId="49E908A2" w:rsidR="6536249E" w:rsidRPr="002C3D41" w:rsidRDefault="6536249E" w:rsidP="6536249E">
      <w:pPr>
        <w:rPr>
          <w:lang w:val="sl-SI"/>
        </w:rPr>
      </w:pPr>
    </w:p>
    <w:p w14:paraId="14FBCD6C" w14:textId="317C01EB" w:rsidR="00372A1B" w:rsidRDefault="00372A1B" w:rsidP="00AB38E1">
      <w:pPr>
        <w:pStyle w:val="Heading2"/>
        <w:rPr>
          <w:lang w:val="sl-SI"/>
        </w:rPr>
      </w:pPr>
      <w:bookmarkStart w:id="6" w:name="_Ref58586928"/>
      <w:r>
        <w:rPr>
          <w:lang w:val="sl-SI"/>
        </w:rPr>
        <w:lastRenderedPageBreak/>
        <w:t>Pregled možnosti uporabe oznak FrameNet za nalogo ekstrakcije povezav</w:t>
      </w:r>
    </w:p>
    <w:p w14:paraId="0E081F51" w14:textId="5CAFE166" w:rsidR="008A3524" w:rsidRDefault="00372A1B" w:rsidP="00372A1B">
      <w:pPr>
        <w:rPr>
          <w:lang w:val="sl-SI"/>
        </w:rPr>
      </w:pPr>
      <w:r>
        <w:rPr>
          <w:lang w:val="sl-SI"/>
        </w:rPr>
        <w:t xml:space="preserve">V letu 1995 so že poskušali uporabiti okvirje (angl. frames) za ekstrakcijo informacij, vendar zaradi pomanjkanja orodij za avtomatsko označevanje uporaba še ni bila možna (Mandya in sod., 2017). V tem razdelku nas zanima, kakšne so možnosti za uporabo oznak ovirjev za izgradnjo množice za ekstrakcijo povezav.  </w:t>
      </w:r>
      <w:r>
        <w:rPr>
          <w:lang w:val="sl-SI"/>
        </w:rPr>
        <w:t>Mandya in sod., 2017</w:t>
      </w:r>
      <w:r>
        <w:rPr>
          <w:lang w:val="sl-SI"/>
        </w:rPr>
        <w:t xml:space="preserve">, so poskusili pokazati, kako lahko nad oznakami okvirjev definirajo pravila za ekstrakcijo povezav. Za natančnost </w:t>
      </w:r>
      <w:r w:rsidR="008A3524">
        <w:rPr>
          <w:lang w:val="sl-SI"/>
        </w:rPr>
        <w:t>rezultatov so definirali, kakšen del pravilnih povezav lahko odkrijejo z definiranimi vzorci. Glede na rezultate se izkaže, da lahko z vzorci identificirajo približno do okoli 70% relacij, ki jih želijo. Primer z oznakami okvirjev spodaj (</w:t>
      </w:r>
      <w:r w:rsidR="008A3524">
        <w:rPr>
          <w:lang w:val="sl-SI"/>
        </w:rPr>
        <w:fldChar w:fldCharType="begin"/>
      </w:r>
      <w:r w:rsidR="008A3524">
        <w:rPr>
          <w:lang w:val="sl-SI"/>
        </w:rPr>
        <w:instrText xml:space="preserve"> REF _Ref59183375 \h </w:instrText>
      </w:r>
      <w:r w:rsidR="008A3524">
        <w:rPr>
          <w:lang w:val="sl-SI"/>
        </w:rPr>
      </w:r>
      <w:r w:rsidR="008A3524">
        <w:rPr>
          <w:lang w:val="sl-SI"/>
        </w:rPr>
        <w:fldChar w:fldCharType="separate"/>
      </w:r>
      <w:proofErr w:type="spellStart"/>
      <w:r w:rsidR="008A3524">
        <w:t>Slika</w:t>
      </w:r>
      <w:proofErr w:type="spellEnd"/>
      <w:r w:rsidR="008A3524">
        <w:t xml:space="preserve"> </w:t>
      </w:r>
      <w:r w:rsidR="008A3524">
        <w:rPr>
          <w:noProof/>
        </w:rPr>
        <w:t>5</w:t>
      </w:r>
      <w:r w:rsidR="008A3524">
        <w:rPr>
          <w:lang w:val="sl-SI"/>
        </w:rPr>
        <w:fldChar w:fldCharType="end"/>
      </w:r>
      <w:r w:rsidR="008A3524">
        <w:rPr>
          <w:lang w:val="sl-SI"/>
        </w:rPr>
        <w:t>) nakazuje, da ne moremo točno določiti subjekta, objekta in tipa povezave.</w:t>
      </w:r>
    </w:p>
    <w:p w14:paraId="6266F971" w14:textId="237C59C4" w:rsidR="008A3524" w:rsidRDefault="008A3524" w:rsidP="00372A1B">
      <w:pPr>
        <w:rPr>
          <w:lang w:val="sl-SI"/>
        </w:rPr>
      </w:pPr>
    </w:p>
    <w:p w14:paraId="748C7563" w14:textId="6A54B521" w:rsidR="008A3524" w:rsidRDefault="008A3524" w:rsidP="00372A1B">
      <w:pPr>
        <w:rPr>
          <w:lang w:val="sl-SI"/>
        </w:rPr>
      </w:pPr>
      <w:r>
        <w:rPr>
          <w:lang w:val="sl-SI"/>
        </w:rPr>
        <w:t xml:space="preserve">Na podlagi tega sklepam, da oznak okvirjev ne moremo neposredno uporabiti za nalogo ekstrakcije povezav. </w:t>
      </w:r>
    </w:p>
    <w:p w14:paraId="41D7C8EB" w14:textId="0E43B192" w:rsidR="008A3524" w:rsidRDefault="008A3524" w:rsidP="00372A1B">
      <w:pPr>
        <w:rPr>
          <w:lang w:val="sl-SI"/>
        </w:rPr>
      </w:pPr>
    </w:p>
    <w:p w14:paraId="1B32A215" w14:textId="77777777" w:rsidR="008A3524" w:rsidRDefault="008A3524" w:rsidP="008A3524">
      <w:pPr>
        <w:keepNext/>
      </w:pPr>
      <w:r>
        <w:rPr>
          <w:noProof/>
          <w:lang w:val="sl-SI"/>
        </w:rPr>
        <w:drawing>
          <wp:inline distT="0" distB="0" distL="0" distR="0" wp14:anchorId="4DB56EC4" wp14:editId="43AA4002">
            <wp:extent cx="5626100" cy="120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7">
                      <a:extLst>
                        <a:ext uri="{28A0092B-C50C-407E-A947-70E740481C1C}">
                          <a14:useLocalDpi xmlns:a14="http://schemas.microsoft.com/office/drawing/2010/main" val="0"/>
                        </a:ext>
                      </a:extLst>
                    </a:blip>
                    <a:stretch>
                      <a:fillRect/>
                    </a:stretch>
                  </pic:blipFill>
                  <pic:spPr>
                    <a:xfrm>
                      <a:off x="0" y="0"/>
                      <a:ext cx="5626100" cy="1206500"/>
                    </a:xfrm>
                    <a:prstGeom prst="rect">
                      <a:avLst/>
                    </a:prstGeom>
                  </pic:spPr>
                </pic:pic>
              </a:graphicData>
            </a:graphic>
          </wp:inline>
        </w:drawing>
      </w:r>
    </w:p>
    <w:p w14:paraId="55FFEB7B" w14:textId="5D003C21" w:rsidR="008A3524" w:rsidRDefault="008A3524" w:rsidP="008A3524">
      <w:pPr>
        <w:pStyle w:val="Caption"/>
        <w:jc w:val="center"/>
        <w:rPr>
          <w:lang w:val="sl-SI"/>
        </w:rPr>
      </w:pPr>
      <w:bookmarkStart w:id="7" w:name="_Ref59183375"/>
      <w:proofErr w:type="spellStart"/>
      <w:r>
        <w:t>Slika</w:t>
      </w:r>
      <w:proofErr w:type="spellEnd"/>
      <w:r>
        <w:t xml:space="preserve"> </w:t>
      </w:r>
      <w:r>
        <w:fldChar w:fldCharType="begin"/>
      </w:r>
      <w:r>
        <w:instrText xml:space="preserve"> SEQ Slika \* ARABIC </w:instrText>
      </w:r>
      <w:r>
        <w:fldChar w:fldCharType="separate"/>
      </w:r>
      <w:r>
        <w:rPr>
          <w:noProof/>
        </w:rPr>
        <w:t>5</w:t>
      </w:r>
      <w:r>
        <w:fldChar w:fldCharType="end"/>
      </w:r>
      <w:bookmarkEnd w:id="7"/>
      <w:r>
        <w:t xml:space="preserve">: Primer </w:t>
      </w:r>
      <w:proofErr w:type="spellStart"/>
      <w:r>
        <w:t>označevanja</w:t>
      </w:r>
      <w:proofErr w:type="spellEnd"/>
      <w:r>
        <w:t xml:space="preserve"> </w:t>
      </w:r>
      <w:proofErr w:type="spellStart"/>
      <w:r>
        <w:t>okvirjev</w:t>
      </w:r>
      <w:proofErr w:type="spellEnd"/>
      <w:r>
        <w:t>.</w:t>
      </w:r>
    </w:p>
    <w:p w14:paraId="204AAEB5" w14:textId="6C1D1896" w:rsidR="00372A1B" w:rsidRDefault="00372A1B" w:rsidP="00372A1B">
      <w:pPr>
        <w:rPr>
          <w:lang w:val="sl-SI"/>
        </w:rPr>
      </w:pPr>
    </w:p>
    <w:p w14:paraId="33453398" w14:textId="77777777" w:rsidR="00372A1B" w:rsidRPr="00372A1B" w:rsidRDefault="00372A1B" w:rsidP="00372A1B">
      <w:pPr>
        <w:rPr>
          <w:lang w:val="sl-SI"/>
        </w:rPr>
      </w:pPr>
    </w:p>
    <w:p w14:paraId="3FB34474" w14:textId="3359BEDC" w:rsidR="00D7574E" w:rsidRPr="002C3D41" w:rsidRDefault="00AB38E1" w:rsidP="00AB38E1">
      <w:pPr>
        <w:pStyle w:val="Heading2"/>
        <w:rPr>
          <w:lang w:val="sl-SI"/>
        </w:rPr>
      </w:pPr>
      <w:r w:rsidRPr="002C3D41">
        <w:rPr>
          <w:lang w:val="sl-SI"/>
        </w:rPr>
        <w:t xml:space="preserve">Primeri podatkovnih množic </w:t>
      </w:r>
      <w:r w:rsidR="000822C1" w:rsidRPr="002C3D41">
        <w:rPr>
          <w:lang w:val="sl-SI"/>
        </w:rPr>
        <w:t>v drugi</w:t>
      </w:r>
      <w:r w:rsidR="004A2709">
        <w:rPr>
          <w:lang w:val="sl-SI"/>
        </w:rPr>
        <w:t>h</w:t>
      </w:r>
      <w:r w:rsidR="000822C1" w:rsidRPr="002C3D41">
        <w:rPr>
          <w:lang w:val="sl-SI"/>
        </w:rPr>
        <w:t xml:space="preserve"> jezikih</w:t>
      </w:r>
      <w:bookmarkEnd w:id="6"/>
    </w:p>
    <w:p w14:paraId="2A641F11" w14:textId="01DF485F" w:rsidR="00AB38E1" w:rsidRDefault="004A2709" w:rsidP="00AB38E1">
      <w:pPr>
        <w:rPr>
          <w:lang w:val="sl-SI"/>
        </w:rPr>
      </w:pPr>
      <w:r>
        <w:rPr>
          <w:lang w:val="sl-SI"/>
        </w:rPr>
        <w:t>V angleškem jeziku obstajajo korpusi z označenimi povezavami že precej dolgo. Morda je eden najstarejših korpusov OntoNotes, ki je trenutno na voljo v različici 5. Obstaja tudi nekaj seznamov z dostopnimi povezavami do korpusov (npr. 11 korpusov za tradicionalno ekstrakcijo relacij</w:t>
      </w:r>
      <w:r>
        <w:rPr>
          <w:rStyle w:val="FootnoteReference"/>
          <w:lang w:val="sl-SI"/>
        </w:rPr>
        <w:footnoteReference w:id="1"/>
      </w:r>
      <w:r>
        <w:rPr>
          <w:lang w:val="sl-SI"/>
        </w:rPr>
        <w:t>). Prav tako je v raziskovalni skupnosti področje še vedno aktivno in se lahko zasledi kar nekaj objav na to temo tudi v letu 2020</w:t>
      </w:r>
      <w:r>
        <w:rPr>
          <w:rStyle w:val="FootnoteReference"/>
          <w:lang w:val="sl-SI"/>
        </w:rPr>
        <w:footnoteReference w:id="2"/>
      </w:r>
      <w:r w:rsidRPr="004A2709">
        <w:rPr>
          <w:vertAlign w:val="superscript"/>
          <w:lang w:val="sl-SI"/>
        </w:rPr>
        <w:t>,</w:t>
      </w:r>
      <w:r>
        <w:rPr>
          <w:rStyle w:val="FootnoteReference"/>
          <w:lang w:val="sl-SI"/>
        </w:rPr>
        <w:footnoteReference w:id="3"/>
      </w:r>
      <w:r>
        <w:rPr>
          <w:lang w:val="sl-SI"/>
        </w:rPr>
        <w:t>.</w:t>
      </w:r>
    </w:p>
    <w:p w14:paraId="6DE81224" w14:textId="2B59995C" w:rsidR="00A83C89" w:rsidRDefault="00A83C89" w:rsidP="00AB38E1">
      <w:pPr>
        <w:rPr>
          <w:lang w:val="sl-SI"/>
        </w:rPr>
      </w:pPr>
    </w:p>
    <w:p w14:paraId="275D1B44" w14:textId="50C144F0" w:rsidR="00A83C89" w:rsidRDefault="00A83C89" w:rsidP="00AB38E1">
      <w:pPr>
        <w:rPr>
          <w:lang w:val="sl-SI"/>
        </w:rPr>
      </w:pPr>
      <w:r>
        <w:rPr>
          <w:lang w:val="sl-SI"/>
        </w:rPr>
        <w:t xml:space="preserve">Osebno se mi zdi najbolj stukturiran pristop k opisu relacij dokument </w:t>
      </w:r>
      <w:r w:rsidRPr="00A83C89">
        <w:rPr>
          <w:i/>
          <w:iCs/>
          <w:lang w:val="sl-SI"/>
        </w:rPr>
        <w:t>ACE English Annotation Guidelines for Relations</w:t>
      </w:r>
      <w:r>
        <w:rPr>
          <w:lang w:val="sl-SI"/>
        </w:rPr>
        <w:t xml:space="preserve"> (LDC, 2008), ki je nastal v okviru kampanje ACE 2008 in ki mu sledijo oznake v korpusu OntoNotes. Dokument definira 17 tipov relacij, ki so organizirane v 6 skupin:</w:t>
      </w:r>
    </w:p>
    <w:p w14:paraId="1465E62D" w14:textId="6A4E7F7D" w:rsidR="00A83C89" w:rsidRDefault="00A83C89" w:rsidP="00A83C89">
      <w:pPr>
        <w:pStyle w:val="ListParagraph"/>
        <w:numPr>
          <w:ilvl w:val="0"/>
          <w:numId w:val="12"/>
        </w:numPr>
        <w:rPr>
          <w:lang w:val="sl-SI"/>
        </w:rPr>
      </w:pPr>
      <w:r w:rsidRPr="00A83C89">
        <w:rPr>
          <w:lang w:val="sl-SI"/>
        </w:rPr>
        <w:t>Physical.Located, Physical.Near</w:t>
      </w:r>
      <w:r>
        <w:rPr>
          <w:lang w:val="sl-SI"/>
        </w:rPr>
        <w:t>,</w:t>
      </w:r>
    </w:p>
    <w:p w14:paraId="3C7D4B76" w14:textId="607DCF40" w:rsidR="00A83C89" w:rsidRDefault="00A83C89" w:rsidP="00A83C89">
      <w:pPr>
        <w:pStyle w:val="ListParagraph"/>
        <w:numPr>
          <w:ilvl w:val="0"/>
          <w:numId w:val="12"/>
        </w:numPr>
        <w:rPr>
          <w:lang w:val="sl-SI"/>
        </w:rPr>
      </w:pPr>
      <w:r w:rsidRPr="00A83C89">
        <w:rPr>
          <w:lang w:val="sl-SI"/>
        </w:rPr>
        <w:t>Part-Whole.Geo, Part-Whole.Subsidiary</w:t>
      </w:r>
      <w:r>
        <w:rPr>
          <w:lang w:val="sl-SI"/>
        </w:rPr>
        <w:t>,</w:t>
      </w:r>
    </w:p>
    <w:p w14:paraId="50C6AF68" w14:textId="5584B938" w:rsidR="00A83C89" w:rsidRDefault="00A83C89" w:rsidP="00A83C89">
      <w:pPr>
        <w:pStyle w:val="ListParagraph"/>
        <w:numPr>
          <w:ilvl w:val="0"/>
          <w:numId w:val="12"/>
        </w:numPr>
        <w:rPr>
          <w:lang w:val="sl-SI"/>
        </w:rPr>
      </w:pPr>
      <w:r w:rsidRPr="00A83C89">
        <w:rPr>
          <w:lang w:val="sl-SI"/>
        </w:rPr>
        <w:t>Personal-Social.Business*, Personal-Social.Family*, Personal-Social.Lasting*</w:t>
      </w:r>
      <w:r>
        <w:rPr>
          <w:lang w:val="sl-SI"/>
        </w:rPr>
        <w:t>,</w:t>
      </w:r>
    </w:p>
    <w:p w14:paraId="5BA66298" w14:textId="5FC2738E" w:rsidR="00A83C89" w:rsidRDefault="00A83C89" w:rsidP="00A83C89">
      <w:pPr>
        <w:pStyle w:val="ListParagraph"/>
        <w:numPr>
          <w:ilvl w:val="0"/>
          <w:numId w:val="12"/>
        </w:numPr>
        <w:rPr>
          <w:lang w:val="sl-SI"/>
        </w:rPr>
      </w:pPr>
      <w:r w:rsidRPr="00A83C89">
        <w:rPr>
          <w:lang w:val="sl-SI"/>
        </w:rPr>
        <w:t>ORG-Affiliation.Employment, ORG-Affiliation.Ownership, ORG-Affiliation.Founder, ORG-Affiliation.Student-Alum, ORG-Affiliation.Sports-Affiliation, ORG-Affiliation.Shareholder, ORG-Affiliation.Membership</w:t>
      </w:r>
      <w:r>
        <w:rPr>
          <w:lang w:val="sl-SI"/>
        </w:rPr>
        <w:t>,</w:t>
      </w:r>
    </w:p>
    <w:p w14:paraId="66B1BE8A" w14:textId="73E86A0C" w:rsidR="00A83C89" w:rsidRDefault="00A83C89" w:rsidP="00A83C89">
      <w:pPr>
        <w:pStyle w:val="ListParagraph"/>
        <w:numPr>
          <w:ilvl w:val="0"/>
          <w:numId w:val="12"/>
        </w:numPr>
        <w:rPr>
          <w:lang w:val="sl-SI"/>
        </w:rPr>
      </w:pPr>
      <w:r w:rsidRPr="00A83C89">
        <w:rPr>
          <w:lang w:val="sl-SI"/>
        </w:rPr>
        <w:t>Agent-Artifact.UOIM</w:t>
      </w:r>
      <w:r>
        <w:rPr>
          <w:lang w:val="sl-SI"/>
        </w:rPr>
        <w:t>,</w:t>
      </w:r>
    </w:p>
    <w:p w14:paraId="217E9D3B" w14:textId="3863B6C2" w:rsidR="00A83C89" w:rsidRPr="00A83C89" w:rsidRDefault="00A83C89" w:rsidP="00A83C89">
      <w:pPr>
        <w:pStyle w:val="ListParagraph"/>
        <w:numPr>
          <w:ilvl w:val="0"/>
          <w:numId w:val="12"/>
        </w:numPr>
        <w:rPr>
          <w:lang w:val="sl-SI"/>
        </w:rPr>
      </w:pPr>
      <w:r w:rsidRPr="00A83C89">
        <w:rPr>
          <w:lang w:val="sl-SI"/>
        </w:rPr>
        <w:t>Gen-Affiliation.CRRE</w:t>
      </w:r>
      <w:r>
        <w:rPr>
          <w:lang w:val="sl-SI"/>
        </w:rPr>
        <w:t xml:space="preserve"> in</w:t>
      </w:r>
      <w:r w:rsidRPr="00A83C89">
        <w:rPr>
          <w:lang w:val="sl-SI"/>
        </w:rPr>
        <w:t xml:space="preserve"> Gen-Affiliation.Loc-Origin</w:t>
      </w:r>
      <w:r>
        <w:rPr>
          <w:lang w:val="sl-SI"/>
        </w:rPr>
        <w:t>.</w:t>
      </w:r>
    </w:p>
    <w:p w14:paraId="108B7B84" w14:textId="6466F542" w:rsidR="004A2709" w:rsidRDefault="004A2709" w:rsidP="00AB38E1">
      <w:pPr>
        <w:rPr>
          <w:lang w:val="sl-SI"/>
        </w:rPr>
      </w:pPr>
    </w:p>
    <w:p w14:paraId="7A3EAE34" w14:textId="30562762" w:rsidR="00A83C89" w:rsidRPr="002C3D41" w:rsidRDefault="00A83C89" w:rsidP="00AB38E1">
      <w:pPr>
        <w:rPr>
          <w:lang w:val="sl-SI"/>
        </w:rPr>
      </w:pPr>
      <w:r>
        <w:rPr>
          <w:lang w:val="sl-SI"/>
        </w:rPr>
        <w:t xml:space="preserve">Zaradi splošnosti v prilogi (dokument: </w:t>
      </w:r>
      <w:r w:rsidRPr="00A83C89">
        <w:rPr>
          <w:i/>
          <w:iCs/>
          <w:lang w:val="sl-SI"/>
        </w:rPr>
        <w:t>RSDO_REL_Korpusi_pregled_v1.0.xlsx</w:t>
      </w:r>
      <w:r>
        <w:rPr>
          <w:lang w:val="sl-SI"/>
        </w:rPr>
        <w:t>) pregledamo zadnje tri novejše korpuse na področju ekstracije relacij in povezave razdelimo glede na metodologijo ACE 2008:</w:t>
      </w:r>
    </w:p>
    <w:p w14:paraId="0D710E51" w14:textId="1CB6991F" w:rsidR="00AB38E1" w:rsidRPr="002C3D41" w:rsidRDefault="00AB38E1" w:rsidP="00AB38E1">
      <w:pPr>
        <w:pStyle w:val="ListParagraph"/>
        <w:numPr>
          <w:ilvl w:val="0"/>
          <w:numId w:val="9"/>
        </w:numPr>
        <w:rPr>
          <w:lang w:val="sl-SI"/>
        </w:rPr>
      </w:pPr>
      <w:r w:rsidRPr="00A83C89">
        <w:rPr>
          <w:i/>
          <w:iCs/>
          <w:lang w:val="sl-SI"/>
        </w:rPr>
        <w:lastRenderedPageBreak/>
        <w:t>The TAC Relation Extraction Dataset</w:t>
      </w:r>
      <w:r w:rsidRPr="002C3D41">
        <w:rPr>
          <w:lang w:val="sl-SI"/>
        </w:rPr>
        <w:t xml:space="preserve"> (</w:t>
      </w:r>
      <w:r w:rsidR="003F03D1" w:rsidRPr="002C3D41">
        <w:rPr>
          <w:lang w:val="sl-SI"/>
        </w:rPr>
        <w:t xml:space="preserve">Zhang et al., </w:t>
      </w:r>
      <w:r w:rsidRPr="002C3D41">
        <w:rPr>
          <w:lang w:val="sl-SI"/>
        </w:rPr>
        <w:t>2017)</w:t>
      </w:r>
      <w:r w:rsidR="00A83C89">
        <w:rPr>
          <w:lang w:val="sl-SI"/>
        </w:rPr>
        <w:t xml:space="preserve"> vključuje korpus </w:t>
      </w:r>
      <w:r w:rsidR="00A83C89" w:rsidRPr="00A83C89">
        <w:rPr>
          <w:i/>
          <w:iCs/>
          <w:lang w:val="sl-SI"/>
        </w:rPr>
        <w:t>KBP-37</w:t>
      </w:r>
      <w:r w:rsidR="00A83C89" w:rsidRPr="00A83C89">
        <w:rPr>
          <w:lang w:val="sl-SI"/>
        </w:rPr>
        <w:t xml:space="preserve"> (Dongxu and Dong, 2016)</w:t>
      </w:r>
      <w:r w:rsidR="005712D8">
        <w:rPr>
          <w:rStyle w:val="FootnoteReference"/>
          <w:lang w:val="sl-SI"/>
        </w:rPr>
        <w:footnoteReference w:id="4"/>
      </w:r>
      <w:r w:rsidR="005712D8">
        <w:rPr>
          <w:lang w:val="sl-SI"/>
        </w:rPr>
        <w:t>:</w:t>
      </w:r>
    </w:p>
    <w:p w14:paraId="4DF3333A" w14:textId="77777777" w:rsidR="005712D8" w:rsidRPr="005712D8" w:rsidRDefault="00A83C89" w:rsidP="00AB38E1">
      <w:pPr>
        <w:pStyle w:val="ListParagraph"/>
        <w:numPr>
          <w:ilvl w:val="1"/>
          <w:numId w:val="9"/>
        </w:numPr>
        <w:rPr>
          <w:i/>
          <w:iCs/>
          <w:lang w:val="sl-SI"/>
        </w:rPr>
      </w:pPr>
      <w:r>
        <w:rPr>
          <w:lang w:val="sl-SI"/>
        </w:rPr>
        <w:t xml:space="preserve">Večji korpus, ki vsebuje več kot 106.000 primerov za </w:t>
      </w:r>
      <w:r w:rsidR="005712D8">
        <w:rPr>
          <w:lang w:val="sl-SI"/>
        </w:rPr>
        <w:t>41</w:t>
      </w:r>
      <w:r>
        <w:rPr>
          <w:lang w:val="sl-SI"/>
        </w:rPr>
        <w:t xml:space="preserve"> tipov povezav. </w:t>
      </w:r>
    </w:p>
    <w:p w14:paraId="36ED3675" w14:textId="39460323" w:rsidR="00AB38E1" w:rsidRPr="00A83C89" w:rsidRDefault="00A83C89" w:rsidP="00AB38E1">
      <w:pPr>
        <w:pStyle w:val="ListParagraph"/>
        <w:numPr>
          <w:ilvl w:val="1"/>
          <w:numId w:val="9"/>
        </w:numPr>
        <w:rPr>
          <w:i/>
          <w:iCs/>
          <w:lang w:val="sl-SI"/>
        </w:rPr>
      </w:pPr>
      <w:r>
        <w:rPr>
          <w:lang w:val="sl-SI"/>
        </w:rPr>
        <w:t xml:space="preserve">Tipi povezav so na primer </w:t>
      </w:r>
      <w:r w:rsidR="003F03D1" w:rsidRPr="00A83C89">
        <w:rPr>
          <w:i/>
          <w:iCs/>
          <w:lang w:val="sl-SI"/>
        </w:rPr>
        <w:t>childr</w:t>
      </w:r>
      <w:r w:rsidRPr="00A83C89">
        <w:rPr>
          <w:i/>
          <w:iCs/>
          <w:lang w:val="sl-SI"/>
        </w:rPr>
        <w:t>en</w:t>
      </w:r>
      <w:r w:rsidR="003F03D1" w:rsidRPr="00A83C89">
        <w:rPr>
          <w:i/>
          <w:iCs/>
          <w:lang w:val="sl-SI"/>
        </w:rPr>
        <w:t>, other_family, parents, siblings, spouse, city_of_birth, schools_attended, city_of_death, members ...</w:t>
      </w:r>
    </w:p>
    <w:p w14:paraId="2AA9551A" w14:textId="3C5ACC0A" w:rsidR="003F03D1" w:rsidRPr="002C3D41" w:rsidRDefault="003F03D1" w:rsidP="003F03D1">
      <w:pPr>
        <w:pStyle w:val="ListParagraph"/>
        <w:numPr>
          <w:ilvl w:val="0"/>
          <w:numId w:val="9"/>
        </w:numPr>
        <w:spacing w:after="160" w:line="259" w:lineRule="auto"/>
        <w:rPr>
          <w:lang w:val="sl-SI"/>
        </w:rPr>
      </w:pPr>
      <w:r w:rsidRPr="002C3D41">
        <w:rPr>
          <w:lang w:val="sl-SI"/>
        </w:rPr>
        <w:t>DocRED: A Large-Scale Document-Level Relation Extraction Dataset (Yuan et al., 2019)</w:t>
      </w:r>
      <w:r w:rsidR="005712D8">
        <w:rPr>
          <w:lang w:val="sl-SI"/>
        </w:rPr>
        <w:t>:</w:t>
      </w:r>
    </w:p>
    <w:p w14:paraId="3A787041" w14:textId="6909D53A" w:rsidR="005712D8" w:rsidRDefault="005712D8" w:rsidP="003F03D1">
      <w:pPr>
        <w:pStyle w:val="ListParagraph"/>
        <w:numPr>
          <w:ilvl w:val="1"/>
          <w:numId w:val="9"/>
        </w:numPr>
        <w:spacing w:after="160" w:line="259" w:lineRule="auto"/>
        <w:rPr>
          <w:lang w:val="sl-SI"/>
        </w:rPr>
      </w:pPr>
      <w:r>
        <w:rPr>
          <w:lang w:val="sl-SI"/>
        </w:rPr>
        <w:t>Korpus vsebuje podatke iz Wikipedije in Wikidata ter je ročno označen na nivoju dokumentov. Torej, posamezna povezava se lahko razbere iz več stavkov in ne nujno le iz enega. Korpus sestoji iz 5053 dokumentov, 1 milijona besed, 40276 stavkov, 132375 entitet in 96 tipov povezav z 63427 primerki.</w:t>
      </w:r>
    </w:p>
    <w:p w14:paraId="3933D00E" w14:textId="359BF6C5" w:rsidR="002769E2" w:rsidRPr="00303561" w:rsidRDefault="005712D8" w:rsidP="005712D8">
      <w:pPr>
        <w:pStyle w:val="ListParagraph"/>
        <w:numPr>
          <w:ilvl w:val="1"/>
          <w:numId w:val="9"/>
        </w:numPr>
        <w:spacing w:after="160" w:line="259" w:lineRule="auto"/>
        <w:rPr>
          <w:lang w:val="sl-SI"/>
        </w:rPr>
      </w:pPr>
      <w:r w:rsidRPr="005712D8">
        <w:rPr>
          <w:lang w:val="sl-SI"/>
        </w:rPr>
        <w:t xml:space="preserve">Tipi povezav so na primer: </w:t>
      </w:r>
      <w:r w:rsidR="00D30B89" w:rsidRPr="005712D8">
        <w:rPr>
          <w:i/>
          <w:iCs/>
          <w:lang w:val="sl-SI"/>
        </w:rPr>
        <w:t>head of government, country, place of birth, place of death, father mother spouse, country of citizen- ship, continent, instance of, head of state capital, official language position held child, author, member of sports team, director screenwriter educated at composer, member of political party, employer, founded by, league, publisher, owned by, ...</w:t>
      </w:r>
      <w:r w:rsidR="002769E2" w:rsidRPr="00303561">
        <w:rPr>
          <w:lang w:val="sl-SI"/>
        </w:rPr>
        <w:br w:type="page"/>
      </w:r>
    </w:p>
    <w:p w14:paraId="117FF99E" w14:textId="33FFCFB0" w:rsidR="002769E2" w:rsidRPr="002C3D41" w:rsidRDefault="002769E2" w:rsidP="002769E2">
      <w:pPr>
        <w:pStyle w:val="Heading1"/>
        <w:rPr>
          <w:lang w:val="sl-SI"/>
        </w:rPr>
      </w:pPr>
      <w:r w:rsidRPr="002C3D41">
        <w:rPr>
          <w:lang w:val="sl-SI"/>
        </w:rPr>
        <w:lastRenderedPageBreak/>
        <w:t>Literatura</w:t>
      </w:r>
    </w:p>
    <w:p w14:paraId="77CF64FB" w14:textId="6A61ED6A" w:rsidR="002769E2" w:rsidRPr="002C3D41" w:rsidRDefault="002769E2" w:rsidP="002769E2">
      <w:pPr>
        <w:rPr>
          <w:lang w:val="sl-SI"/>
        </w:rPr>
      </w:pPr>
    </w:p>
    <w:p w14:paraId="0E8D0E53" w14:textId="2EDF034B" w:rsidR="002769E2" w:rsidRPr="002C3D41" w:rsidRDefault="002769E2" w:rsidP="00DD4547">
      <w:pPr>
        <w:pStyle w:val="ListParagraph"/>
        <w:numPr>
          <w:ilvl w:val="0"/>
          <w:numId w:val="8"/>
        </w:numPr>
        <w:rPr>
          <w:lang w:val="sl-SI"/>
        </w:rPr>
      </w:pPr>
      <w:r w:rsidRPr="002C3D41">
        <w:rPr>
          <w:lang w:val="sl-SI"/>
        </w:rPr>
        <w:t xml:space="preserve">Linguistic Data Consortium: ACE (Automatic Content Extraction) English Annotation Guidelines for </w:t>
      </w:r>
      <w:r w:rsidR="004B039C" w:rsidRPr="002C3D41">
        <w:rPr>
          <w:lang w:val="sl-SI"/>
        </w:rPr>
        <w:t>Relations</w:t>
      </w:r>
      <w:r w:rsidRPr="002C3D41">
        <w:rPr>
          <w:lang w:val="sl-SI"/>
        </w:rPr>
        <w:t>, Version 6.</w:t>
      </w:r>
      <w:r w:rsidR="004B039C" w:rsidRPr="002C3D41">
        <w:rPr>
          <w:lang w:val="sl-SI"/>
        </w:rPr>
        <w:t>2</w:t>
      </w:r>
      <w:r w:rsidRPr="002C3D41">
        <w:rPr>
          <w:lang w:val="sl-SI"/>
        </w:rPr>
        <w:t xml:space="preserve"> 2008.0</w:t>
      </w:r>
      <w:r w:rsidR="004B039C" w:rsidRPr="002C3D41">
        <w:rPr>
          <w:lang w:val="sl-SI"/>
        </w:rPr>
        <w:t>4</w:t>
      </w:r>
      <w:r w:rsidRPr="002C3D41">
        <w:rPr>
          <w:lang w:val="sl-SI"/>
        </w:rPr>
        <w:t>.1</w:t>
      </w:r>
      <w:r w:rsidR="004B039C" w:rsidRPr="002C3D41">
        <w:rPr>
          <w:lang w:val="sl-SI"/>
        </w:rPr>
        <w:t>2</w:t>
      </w:r>
      <w:r w:rsidRPr="002C3D41">
        <w:rPr>
          <w:lang w:val="sl-SI"/>
        </w:rPr>
        <w:t>, http://projects.ldc.upenn.edu/ace/ (Dostopano dne: 2. november 2020)</w:t>
      </w:r>
    </w:p>
    <w:p w14:paraId="01CAE394" w14:textId="330189C8" w:rsidR="00AB38E1" w:rsidRPr="002C3D41" w:rsidRDefault="00AB38E1" w:rsidP="00AB38E1">
      <w:pPr>
        <w:pStyle w:val="ListParagraph"/>
        <w:numPr>
          <w:ilvl w:val="0"/>
          <w:numId w:val="8"/>
        </w:numPr>
        <w:rPr>
          <w:lang w:val="sl-SI"/>
        </w:rPr>
      </w:pPr>
      <w:r w:rsidRPr="002C3D41">
        <w:rPr>
          <w:lang w:val="sl-SI"/>
        </w:rPr>
        <w:t xml:space="preserve">Yuhao Zhang, Victor Zhong, Danqi Chen, Gabor Angeli, and Christopher D. Manning. 2017. Position- aware attention and supervised data improve slot filling. In </w:t>
      </w:r>
      <w:r w:rsidRPr="002C3D41">
        <w:rPr>
          <w:i/>
          <w:iCs/>
          <w:lang w:val="sl-SI"/>
        </w:rPr>
        <w:t>Proceedings of the 2017 Conference on Empirical Methods in Natural Language Processing</w:t>
      </w:r>
      <w:r w:rsidRPr="002C3D41">
        <w:rPr>
          <w:lang w:val="sl-SI"/>
        </w:rPr>
        <w:t xml:space="preserve">, pages 35–45, Copenhagen, Denmark. Association for Computational Linguistics. </w:t>
      </w:r>
    </w:p>
    <w:p w14:paraId="3C8E2EFC" w14:textId="3BD51AFE" w:rsidR="00AB38E1" w:rsidRPr="002C3D41" w:rsidRDefault="003F03D1" w:rsidP="00DD4547">
      <w:pPr>
        <w:pStyle w:val="ListParagraph"/>
        <w:numPr>
          <w:ilvl w:val="0"/>
          <w:numId w:val="8"/>
        </w:numPr>
        <w:rPr>
          <w:lang w:val="sl-SI"/>
        </w:rPr>
      </w:pPr>
      <w:r w:rsidRPr="002C3D41">
        <w:rPr>
          <w:lang w:val="sl-SI"/>
        </w:rPr>
        <w:t>Yao, Yuan, Deming Ye, Peng Li, Xu Han, Yankai Lin, Zhenghao Liu, Zhiyuan Liu, Lixin Huang, Jie Zhou, and Maosong Sun. "DocRED: A large-scale document-level relation extraction dataset." </w:t>
      </w:r>
      <w:r w:rsidRPr="002C3D41">
        <w:rPr>
          <w:i/>
          <w:iCs/>
          <w:lang w:val="sl-SI"/>
        </w:rPr>
        <w:t>arXiv preprint arXiv:1906.06127</w:t>
      </w:r>
      <w:r w:rsidRPr="002C3D41">
        <w:rPr>
          <w:lang w:val="sl-SI"/>
        </w:rPr>
        <w:t>(2019).</w:t>
      </w:r>
    </w:p>
    <w:p w14:paraId="259CA38B" w14:textId="77B4DB11" w:rsidR="5EB8B82D" w:rsidRPr="002C3D41" w:rsidRDefault="5EB8B82D" w:rsidP="444FF848">
      <w:pPr>
        <w:pStyle w:val="ListParagraph"/>
        <w:numPr>
          <w:ilvl w:val="0"/>
          <w:numId w:val="8"/>
        </w:numPr>
        <w:rPr>
          <w:lang w:val="sl-SI"/>
        </w:rPr>
      </w:pPr>
      <w:r w:rsidRPr="002C3D41">
        <w:rPr>
          <w:color w:val="333333"/>
          <w:lang w:val="sl-SI"/>
        </w:rPr>
        <w:t xml:space="preserve">Liu, K. A survey on neural relation extraction. </w:t>
      </w:r>
      <w:r w:rsidRPr="002C3D41">
        <w:rPr>
          <w:i/>
          <w:iCs/>
          <w:color w:val="333333"/>
          <w:lang w:val="sl-SI"/>
        </w:rPr>
        <w:t>Sci. China Technol. Sci.</w:t>
      </w:r>
      <w:r w:rsidRPr="002C3D41">
        <w:rPr>
          <w:color w:val="333333"/>
          <w:lang w:val="sl-SI"/>
        </w:rPr>
        <w:t xml:space="preserve"> </w:t>
      </w:r>
      <w:r w:rsidRPr="002C3D41">
        <w:rPr>
          <w:b/>
          <w:bCs/>
          <w:color w:val="333333"/>
          <w:lang w:val="sl-SI"/>
        </w:rPr>
        <w:t xml:space="preserve">63, </w:t>
      </w:r>
      <w:r w:rsidRPr="002C3D41">
        <w:rPr>
          <w:color w:val="333333"/>
          <w:lang w:val="sl-SI"/>
        </w:rPr>
        <w:t xml:space="preserve">1971–1989 (2020). </w:t>
      </w:r>
      <w:hyperlink r:id="rId48">
        <w:r w:rsidRPr="002C3D41">
          <w:rPr>
            <w:rStyle w:val="Hyperlink"/>
            <w:color w:val="333333"/>
            <w:lang w:val="sl-SI"/>
          </w:rPr>
          <w:t>https://doi.org/10.1007/s11431-020-1673-6</w:t>
        </w:r>
      </w:hyperlink>
    </w:p>
    <w:p w14:paraId="606E3C18" w14:textId="0EFE8C8D" w:rsidR="00FF33CB" w:rsidRPr="00FF33CB" w:rsidRDefault="00FF33CB" w:rsidP="00FF33CB">
      <w:pPr>
        <w:pStyle w:val="ListParagraph"/>
        <w:numPr>
          <w:ilvl w:val="0"/>
          <w:numId w:val="8"/>
        </w:numPr>
        <w:rPr>
          <w:lang w:val="sl-SI"/>
        </w:rPr>
      </w:pPr>
      <w:r w:rsidRPr="00FF33CB">
        <w:rPr>
          <w:lang w:val="sl-SI"/>
        </w:rPr>
        <w:t>Li, X., Yin, F., Sun, Z., Li, X., Yuan, A., Chai, D., ... &amp; Li, J. (2019). Entity-relation extraction as multi-turn question answering.</w:t>
      </w:r>
      <w:r w:rsidRPr="00FF33CB">
        <w:t xml:space="preserve"> </w:t>
      </w:r>
      <w:r w:rsidRPr="00FF33CB">
        <w:rPr>
          <w:lang w:val="sl-SI"/>
        </w:rPr>
        <w:t>In Proceedings of ACL 2019.</w:t>
      </w:r>
    </w:p>
    <w:p w14:paraId="3D9608FC" w14:textId="308831D3" w:rsidR="00FF33CB" w:rsidRPr="00FF33CB" w:rsidRDefault="00FF33CB" w:rsidP="00FF33CB">
      <w:pPr>
        <w:pStyle w:val="ListParagraph"/>
        <w:numPr>
          <w:ilvl w:val="0"/>
          <w:numId w:val="8"/>
        </w:numPr>
        <w:rPr>
          <w:lang w:val="sl-SI"/>
        </w:rPr>
      </w:pPr>
      <w:r w:rsidRPr="00FF33CB">
        <w:rPr>
          <w:lang w:val="sl-SI"/>
        </w:rPr>
        <w:t>Christensen, J., Soderland, S., &amp; Etzioni, O. (2011). An analysis of open information extraction based on semantic role labeling. In Proceedings of the sixth international conference on Knowledge capture (pp. 113-120).</w:t>
      </w:r>
    </w:p>
    <w:p w14:paraId="153F14FC" w14:textId="59D9E7E0" w:rsidR="00FF33CB" w:rsidRPr="00FF33CB" w:rsidRDefault="00FF33CB" w:rsidP="00FF33CB">
      <w:pPr>
        <w:pStyle w:val="ListParagraph"/>
        <w:numPr>
          <w:ilvl w:val="0"/>
          <w:numId w:val="8"/>
        </w:numPr>
        <w:rPr>
          <w:lang w:val="sl-SI"/>
        </w:rPr>
      </w:pPr>
      <w:r w:rsidRPr="00FF33CB">
        <w:rPr>
          <w:lang w:val="sl-SI"/>
        </w:rPr>
        <w:t>Guo, J., Che, W., Wang, H., Liu, T., &amp; Xu, J. (2016). A unified architecture for semantic role labeling and relation classification. In Proceedings of COLING 2016, the 26th International Conference on Computational Linguistics: Technical Papers (pp. 1264-1274).</w:t>
      </w:r>
    </w:p>
    <w:p w14:paraId="6AD626A1" w14:textId="517B0377" w:rsidR="444FF848" w:rsidRDefault="00FF33CB" w:rsidP="00FF33CB">
      <w:pPr>
        <w:pStyle w:val="ListParagraph"/>
        <w:numPr>
          <w:ilvl w:val="0"/>
          <w:numId w:val="8"/>
        </w:numPr>
        <w:rPr>
          <w:lang w:val="sl-SI"/>
        </w:rPr>
      </w:pPr>
      <w:r w:rsidRPr="00FF33CB">
        <w:rPr>
          <w:lang w:val="sl-SI"/>
        </w:rPr>
        <w:t>Shi, P., &amp; Lin, J. (2019). Simple bert models for relation extraction and semantic role labeling. arXiv preprint arXiv:1904.05255.</w:t>
      </w:r>
    </w:p>
    <w:p w14:paraId="7740DE1E" w14:textId="2D29585E" w:rsidR="00372A1B" w:rsidRPr="00372A1B" w:rsidRDefault="00372A1B" w:rsidP="00372A1B">
      <w:pPr>
        <w:pStyle w:val="ListParagraph"/>
        <w:numPr>
          <w:ilvl w:val="0"/>
          <w:numId w:val="8"/>
        </w:numPr>
        <w:rPr>
          <w:rFonts w:ascii="Times New Roman" w:eastAsia="Times New Roman" w:hAnsi="Times New Roman" w:cs="Times New Roman"/>
          <w:sz w:val="24"/>
          <w:szCs w:val="24"/>
          <w:lang w:val="en-SI" w:eastAsia="en-GB"/>
        </w:rPr>
      </w:pPr>
      <w:r w:rsidRPr="00372A1B">
        <w:rPr>
          <w:rFonts w:ascii="Arial" w:eastAsia="Times New Roman" w:hAnsi="Arial" w:cs="Arial"/>
          <w:color w:val="222222"/>
          <w:sz w:val="20"/>
          <w:szCs w:val="20"/>
          <w:shd w:val="clear" w:color="auto" w:fill="FFFFFF"/>
          <w:lang w:val="en-SI" w:eastAsia="en-GB"/>
        </w:rPr>
        <w:t>Mandya, A., Bollegala, D., Coenen, F., &amp; Atkinson, K. (2017). Frame-based semantic patterns for relation extraction. In </w:t>
      </w:r>
      <w:r w:rsidRPr="00372A1B">
        <w:rPr>
          <w:rFonts w:ascii="Arial" w:eastAsia="Times New Roman" w:hAnsi="Arial" w:cs="Arial"/>
          <w:i/>
          <w:iCs/>
          <w:color w:val="222222"/>
          <w:sz w:val="20"/>
          <w:szCs w:val="20"/>
          <w:lang w:val="en-SI" w:eastAsia="en-GB"/>
        </w:rPr>
        <w:t>International Conference of the Pacific Association for Computational Linguistics</w:t>
      </w:r>
      <w:r w:rsidRPr="00372A1B">
        <w:rPr>
          <w:rFonts w:ascii="Arial" w:eastAsia="Times New Roman" w:hAnsi="Arial" w:cs="Arial"/>
          <w:color w:val="222222"/>
          <w:sz w:val="20"/>
          <w:szCs w:val="20"/>
          <w:shd w:val="clear" w:color="auto" w:fill="FFFFFF"/>
          <w:lang w:val="en-SI" w:eastAsia="en-GB"/>
        </w:rPr>
        <w:t> (pp. 51-62).</w:t>
      </w:r>
    </w:p>
    <w:sectPr w:rsidR="00372A1B" w:rsidRPr="00372A1B" w:rsidSect="006434AF">
      <w:headerReference w:type="even" r:id="rId49"/>
      <w:headerReference w:type="default" r:id="rId50"/>
      <w:footerReference w:type="even" r:id="rId51"/>
      <w:footerReference w:type="default" r:id="rId52"/>
      <w:headerReference w:type="first" r:id="rId53"/>
      <w:footerReference w:type="first" r:id="rId54"/>
      <w:pgSz w:w="11906" w:h="16838"/>
      <w:pgMar w:top="154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0E4B2" w14:textId="77777777" w:rsidR="00874D2B" w:rsidRDefault="00874D2B" w:rsidP="00832C2A">
      <w:r>
        <w:separator/>
      </w:r>
    </w:p>
  </w:endnote>
  <w:endnote w:type="continuationSeparator" w:id="0">
    <w:p w14:paraId="76B2265B" w14:textId="77777777" w:rsidR="00874D2B" w:rsidRDefault="00874D2B" w:rsidP="00832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BE468" w14:textId="77777777" w:rsidR="00DD4547" w:rsidRDefault="00DD45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8375A" w14:textId="77777777" w:rsidR="00DD4547" w:rsidRPr="0004058A" w:rsidRDefault="00DD4547" w:rsidP="0004058A">
    <w:pPr>
      <w:pStyle w:val="Footer"/>
      <w:jc w:val="both"/>
      <w:rPr>
        <w:sz w:val="20"/>
        <w:szCs w:val="20"/>
      </w:rPr>
    </w:pPr>
    <w:r>
      <w:rPr>
        <w:rFonts w:ascii="Garamond" w:hAnsi="Garamond"/>
        <w:color w:val="000000"/>
        <w:sz w:val="20"/>
        <w:szCs w:val="20"/>
        <w:lang w:val="sl-SI"/>
      </w:rPr>
      <w:t xml:space="preserve">Operacijo Razvoj slovenščine v digitalnem okolju sofinancirata Republika Slovenija in Evropska unija iz Evropskega sklada za regionalni razvoj. </w:t>
    </w:r>
    <w:r>
      <w:rPr>
        <w:rFonts w:ascii="Garamond" w:hAnsi="Garamond"/>
        <w:sz w:val="20"/>
        <w:szCs w:val="20"/>
        <w:lang w:val="sl-SI"/>
      </w:rPr>
      <w:t>Operacija se izvaja v okviru Operativnega programa za izvajanje evropske kohezijske politike v obdobju 2014-2020</w:t>
    </w:r>
    <w:r>
      <w:rPr>
        <w:rFonts w:ascii="Garamond" w:hAnsi="Garamond"/>
        <w:color w:val="000000"/>
        <w:sz w:val="20"/>
        <w:szCs w:val="20"/>
        <w:lang w:val="sl-SI"/>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DE841" w14:textId="77777777" w:rsidR="00DD4547" w:rsidRDefault="00DD4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8D9B2C" w14:textId="77777777" w:rsidR="00874D2B" w:rsidRDefault="00874D2B" w:rsidP="00832C2A">
      <w:r>
        <w:separator/>
      </w:r>
    </w:p>
  </w:footnote>
  <w:footnote w:type="continuationSeparator" w:id="0">
    <w:p w14:paraId="4858280C" w14:textId="77777777" w:rsidR="00874D2B" w:rsidRDefault="00874D2B" w:rsidP="00832C2A">
      <w:r>
        <w:continuationSeparator/>
      </w:r>
    </w:p>
  </w:footnote>
  <w:footnote w:id="1">
    <w:p w14:paraId="3AB29069" w14:textId="57999EF4" w:rsidR="004A2709" w:rsidRPr="004A2709" w:rsidRDefault="004A2709">
      <w:pPr>
        <w:pStyle w:val="FootnoteText"/>
        <w:rPr>
          <w:lang w:val="sl-SI"/>
        </w:rPr>
      </w:pPr>
      <w:r>
        <w:rPr>
          <w:rStyle w:val="FootnoteReference"/>
        </w:rPr>
        <w:footnoteRef/>
      </w:r>
      <w:r>
        <w:t xml:space="preserve"> </w:t>
      </w:r>
      <w:hyperlink r:id="rId1" w:anchor="traditional-information-extraction" w:history="1">
        <w:r w:rsidRPr="002C3D41">
          <w:rPr>
            <w:rStyle w:val="Hyperlink"/>
            <w:lang w:val="sl-SI"/>
          </w:rPr>
          <w:t>https://github.com/davidsbatista/Annotated-Semantic-Relationships-Datasets#traditional-information-extraction</w:t>
        </w:r>
      </w:hyperlink>
      <w:r>
        <w:rPr>
          <w:lang w:val="sl-SI"/>
        </w:rPr>
        <w:t xml:space="preserve"> (Dostopano dne: 11.12.2020)</w:t>
      </w:r>
    </w:p>
  </w:footnote>
  <w:footnote w:id="2">
    <w:p w14:paraId="3034B802" w14:textId="403F68FC" w:rsidR="004A2709" w:rsidRPr="004A2709" w:rsidRDefault="004A2709">
      <w:pPr>
        <w:pStyle w:val="FootnoteText"/>
        <w:rPr>
          <w:lang w:val="sl-SI"/>
        </w:rPr>
      </w:pPr>
      <w:r>
        <w:rPr>
          <w:rStyle w:val="FootnoteReference"/>
        </w:rPr>
        <w:footnoteRef/>
      </w:r>
      <w:r>
        <w:t xml:space="preserve"> </w:t>
      </w:r>
      <w:hyperlink r:id="rId2" w:history="1">
        <w:r w:rsidRPr="006C3732">
          <w:rPr>
            <w:rStyle w:val="Hyperlink"/>
          </w:rPr>
          <w:t>https://paperswithcode.com/task/relation-extraction</w:t>
        </w:r>
      </w:hyperlink>
      <w:r>
        <w:t xml:space="preserve"> (</w:t>
      </w:r>
      <w:proofErr w:type="spellStart"/>
      <w:r>
        <w:t>Dostopano</w:t>
      </w:r>
      <w:proofErr w:type="spellEnd"/>
      <w:r>
        <w:t xml:space="preserve"> </w:t>
      </w:r>
      <w:proofErr w:type="spellStart"/>
      <w:r>
        <w:t>dne</w:t>
      </w:r>
      <w:proofErr w:type="spellEnd"/>
      <w:r>
        <w:t>: 11.12.2020)</w:t>
      </w:r>
    </w:p>
  </w:footnote>
  <w:footnote w:id="3">
    <w:p w14:paraId="0F2241E1" w14:textId="4FBEBE8A" w:rsidR="004A2709" w:rsidRPr="004A2709" w:rsidRDefault="004A2709">
      <w:pPr>
        <w:pStyle w:val="FootnoteText"/>
        <w:rPr>
          <w:lang w:val="sl-SI"/>
        </w:rPr>
      </w:pPr>
      <w:r>
        <w:rPr>
          <w:rStyle w:val="FootnoteReference"/>
        </w:rPr>
        <w:footnoteRef/>
      </w:r>
      <w:r>
        <w:t xml:space="preserve"> </w:t>
      </w:r>
      <w:hyperlink r:id="rId3">
        <w:r w:rsidRPr="004A2709">
          <w:rPr>
            <w:rStyle w:val="Hyperlink"/>
            <w:lang w:val="sl-SI"/>
          </w:rPr>
          <w:t>https://link.springer.com/article/10.1007/s11431-020-1673-6</w:t>
        </w:r>
      </w:hyperlink>
      <w:r>
        <w:rPr>
          <w:lang w:val="sl-SI"/>
        </w:rPr>
        <w:t xml:space="preserve"> (Dostopano dne: 11.12.2020)</w:t>
      </w:r>
    </w:p>
  </w:footnote>
  <w:footnote w:id="4">
    <w:p w14:paraId="45A040F4" w14:textId="5BA9D0A8" w:rsidR="005712D8" w:rsidRPr="005712D8" w:rsidRDefault="005712D8">
      <w:pPr>
        <w:pStyle w:val="FootnoteText"/>
        <w:rPr>
          <w:lang w:val="sl-SI"/>
        </w:rPr>
      </w:pPr>
      <w:r>
        <w:rPr>
          <w:rStyle w:val="FootnoteReference"/>
        </w:rPr>
        <w:footnoteRef/>
      </w:r>
      <w:r>
        <w:t xml:space="preserve"> </w:t>
      </w:r>
      <w:hyperlink r:id="rId4" w:history="1">
        <w:r w:rsidRPr="006C3732">
          <w:rPr>
            <w:rStyle w:val="Hyperlink"/>
          </w:rPr>
          <w:t>https://catalog.ldc.upenn.edu/LDC2018T24</w:t>
        </w:r>
      </w:hyperlink>
      <w:r>
        <w:t xml:space="preserve"> (</w:t>
      </w:r>
      <w:proofErr w:type="spellStart"/>
      <w:r>
        <w:t>Dostopano</w:t>
      </w:r>
      <w:proofErr w:type="spellEnd"/>
      <w:r>
        <w:t xml:space="preserve"> </w:t>
      </w:r>
      <w:proofErr w:type="spellStart"/>
      <w:r>
        <w:t>dne</w:t>
      </w:r>
      <w:proofErr w:type="spellEnd"/>
      <w:r>
        <w:t>: 11.12.2020)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A47C9" w14:textId="77777777" w:rsidR="00DD4547" w:rsidRDefault="00DD45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CBD82" w14:textId="77777777" w:rsidR="00DD4547" w:rsidRDefault="00DD4547">
    <w:pPr>
      <w:pStyle w:val="Header"/>
    </w:pPr>
    <w:r>
      <w:rPr>
        <w:noProof/>
        <w:lang w:eastAsia="en-GB"/>
      </w:rPr>
      <w:drawing>
        <wp:anchor distT="0" distB="0" distL="114300" distR="114300" simplePos="0" relativeHeight="251658240" behindDoc="1" locked="0" layoutInCell="1" allowOverlap="1" wp14:anchorId="30ACE1CC" wp14:editId="735F1397">
          <wp:simplePos x="0" y="0"/>
          <wp:positionH relativeFrom="margin">
            <wp:align>right</wp:align>
          </wp:positionH>
          <wp:positionV relativeFrom="paragraph">
            <wp:posOffset>-271780</wp:posOffset>
          </wp:positionV>
          <wp:extent cx="1806575" cy="661035"/>
          <wp:effectExtent l="0" t="0" r="3175" b="5715"/>
          <wp:wrapTight wrapText="bothSides">
            <wp:wrapPolygon edited="0">
              <wp:start x="0" y="0"/>
              <wp:lineTo x="0" y="21164"/>
              <wp:lineTo x="21410" y="21164"/>
              <wp:lineTo x="21410" y="0"/>
              <wp:lineTo x="0" y="0"/>
            </wp:wrapPolygon>
          </wp:wrapTight>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EKP_sklad_za_regionalni_razvoj_SLO_sloga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6575" cy="6610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217F88CF" wp14:editId="34B037E7">
          <wp:simplePos x="0" y="0"/>
          <wp:positionH relativeFrom="margin">
            <wp:align>left</wp:align>
          </wp:positionH>
          <wp:positionV relativeFrom="paragraph">
            <wp:posOffset>-233680</wp:posOffset>
          </wp:positionV>
          <wp:extent cx="1868805" cy="558800"/>
          <wp:effectExtent l="0" t="0" r="0" b="0"/>
          <wp:wrapTight wrapText="bothSides">
            <wp:wrapPolygon edited="0">
              <wp:start x="0" y="0"/>
              <wp:lineTo x="0" y="20618"/>
              <wp:lineTo x="21358" y="20618"/>
              <wp:lineTo x="21358" y="0"/>
              <wp:lineTo x="0" y="0"/>
            </wp:wrapPolygon>
          </wp:wrapTight>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K.jpg"/>
                  <pic:cNvPicPr/>
                </pic:nvPicPr>
                <pic:blipFill rotWithShape="1">
                  <a:blip r:embed="rId2" cstate="print">
                    <a:extLst>
                      <a:ext uri="{28A0092B-C50C-407E-A947-70E740481C1C}">
                        <a14:useLocalDpi xmlns:a14="http://schemas.microsoft.com/office/drawing/2010/main" val="0"/>
                      </a:ext>
                    </a:extLst>
                  </a:blip>
                  <a:srcRect t="19038" b="27805"/>
                  <a:stretch/>
                </pic:blipFill>
                <pic:spPr bwMode="auto">
                  <a:xfrm>
                    <a:off x="0" y="0"/>
                    <a:ext cx="1868805" cy="558800"/>
                  </a:xfrm>
                  <a:prstGeom prst="rect">
                    <a:avLst/>
                  </a:prstGeom>
                  <a:ln>
                    <a:noFill/>
                  </a:ln>
                  <a:extLst>
                    <a:ext uri="{53640926-AAD7-44D8-BBD7-CCE9431645EC}">
                      <a14:shadowObscured xmlns:a14="http://schemas.microsoft.com/office/drawing/2010/main"/>
                    </a:ext>
                  </a:extLst>
                </pic:spPr>
              </pic:pic>
            </a:graphicData>
          </a:graphic>
        </wp:anchor>
      </w:drawing>
    </w:r>
  </w:p>
  <w:p w14:paraId="2DDEEE2F" w14:textId="77777777" w:rsidR="00DD4547" w:rsidRDefault="00DD45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06707" w14:textId="77777777" w:rsidR="00DD4547" w:rsidRDefault="00DD45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EA4F9A"/>
    <w:multiLevelType w:val="hybridMultilevel"/>
    <w:tmpl w:val="141A861E"/>
    <w:lvl w:ilvl="0" w:tplc="E0B4DFB0">
      <w:numFmt w:val="bullet"/>
      <w:lvlText w:val="-"/>
      <w:lvlJc w:val="left"/>
      <w:pPr>
        <w:ind w:left="720" w:hanging="360"/>
      </w:pPr>
      <w:rPr>
        <w:rFonts w:ascii="Garamond" w:eastAsia="Calibri" w:hAnsi="Garamond"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2" w15:restartNumberingAfterBreak="0">
    <w:nsid w:val="12445C94"/>
    <w:multiLevelType w:val="hybridMultilevel"/>
    <w:tmpl w:val="7DBE6290"/>
    <w:lvl w:ilvl="0" w:tplc="E34091FE">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85D88"/>
    <w:multiLevelType w:val="hybridMultilevel"/>
    <w:tmpl w:val="EB3CFD1C"/>
    <w:lvl w:ilvl="0" w:tplc="E8547ED4">
      <w:numFmt w:val="bullet"/>
      <w:lvlText w:val="-"/>
      <w:lvlJc w:val="left"/>
      <w:pPr>
        <w:ind w:left="1060" w:hanging="360"/>
      </w:pPr>
      <w:rPr>
        <w:rFonts w:ascii="Calibri" w:eastAsiaTheme="minorHAnsi" w:hAnsi="Calibri" w:cs="Calibri"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 w15:restartNumberingAfterBreak="0">
    <w:nsid w:val="14536927"/>
    <w:multiLevelType w:val="hybridMultilevel"/>
    <w:tmpl w:val="78921EA0"/>
    <w:lvl w:ilvl="0" w:tplc="58984ED2">
      <w:start w:val="1"/>
      <w:numFmt w:val="bullet"/>
      <w:lvlText w:val=""/>
      <w:lvlJc w:val="left"/>
      <w:pPr>
        <w:ind w:left="720" w:hanging="360"/>
      </w:pPr>
      <w:rPr>
        <w:rFonts w:ascii="Symbol" w:hAnsi="Symbol" w:hint="default"/>
      </w:rPr>
    </w:lvl>
    <w:lvl w:ilvl="1" w:tplc="48FEAD10">
      <w:start w:val="1"/>
      <w:numFmt w:val="bullet"/>
      <w:lvlText w:val=""/>
      <w:lvlJc w:val="left"/>
      <w:pPr>
        <w:ind w:left="1440" w:hanging="360"/>
      </w:pPr>
      <w:rPr>
        <w:rFonts w:ascii="Wingdings" w:hAnsi="Wingdings" w:hint="default"/>
      </w:rPr>
    </w:lvl>
    <w:lvl w:ilvl="2" w:tplc="F0A2F550">
      <w:start w:val="1"/>
      <w:numFmt w:val="bullet"/>
      <w:lvlText w:val=""/>
      <w:lvlJc w:val="left"/>
      <w:pPr>
        <w:ind w:left="2160" w:hanging="360"/>
      </w:pPr>
      <w:rPr>
        <w:rFonts w:ascii="Wingdings" w:hAnsi="Wingdings" w:hint="default"/>
      </w:rPr>
    </w:lvl>
    <w:lvl w:ilvl="3" w:tplc="93EA244A">
      <w:start w:val="1"/>
      <w:numFmt w:val="bullet"/>
      <w:lvlText w:val=""/>
      <w:lvlJc w:val="left"/>
      <w:pPr>
        <w:ind w:left="2880" w:hanging="360"/>
      </w:pPr>
      <w:rPr>
        <w:rFonts w:ascii="Symbol" w:hAnsi="Symbol" w:hint="default"/>
      </w:rPr>
    </w:lvl>
    <w:lvl w:ilvl="4" w:tplc="A67C72C4">
      <w:start w:val="1"/>
      <w:numFmt w:val="bullet"/>
      <w:lvlText w:val="o"/>
      <w:lvlJc w:val="left"/>
      <w:pPr>
        <w:ind w:left="3600" w:hanging="360"/>
      </w:pPr>
      <w:rPr>
        <w:rFonts w:ascii="Courier New" w:hAnsi="Courier New" w:hint="default"/>
      </w:rPr>
    </w:lvl>
    <w:lvl w:ilvl="5" w:tplc="4D5C4286">
      <w:start w:val="1"/>
      <w:numFmt w:val="bullet"/>
      <w:lvlText w:val=""/>
      <w:lvlJc w:val="left"/>
      <w:pPr>
        <w:ind w:left="4320" w:hanging="360"/>
      </w:pPr>
      <w:rPr>
        <w:rFonts w:ascii="Wingdings" w:hAnsi="Wingdings" w:hint="default"/>
      </w:rPr>
    </w:lvl>
    <w:lvl w:ilvl="6" w:tplc="9D4E2880">
      <w:start w:val="1"/>
      <w:numFmt w:val="bullet"/>
      <w:lvlText w:val=""/>
      <w:lvlJc w:val="left"/>
      <w:pPr>
        <w:ind w:left="5040" w:hanging="360"/>
      </w:pPr>
      <w:rPr>
        <w:rFonts w:ascii="Symbol" w:hAnsi="Symbol" w:hint="default"/>
      </w:rPr>
    </w:lvl>
    <w:lvl w:ilvl="7" w:tplc="0F384068">
      <w:start w:val="1"/>
      <w:numFmt w:val="bullet"/>
      <w:lvlText w:val="o"/>
      <w:lvlJc w:val="left"/>
      <w:pPr>
        <w:ind w:left="5760" w:hanging="360"/>
      </w:pPr>
      <w:rPr>
        <w:rFonts w:ascii="Courier New" w:hAnsi="Courier New" w:hint="default"/>
      </w:rPr>
    </w:lvl>
    <w:lvl w:ilvl="8" w:tplc="420E941E">
      <w:start w:val="1"/>
      <w:numFmt w:val="bullet"/>
      <w:lvlText w:val=""/>
      <w:lvlJc w:val="left"/>
      <w:pPr>
        <w:ind w:left="6480" w:hanging="360"/>
      </w:pPr>
      <w:rPr>
        <w:rFonts w:ascii="Wingdings" w:hAnsi="Wingdings" w:hint="default"/>
      </w:rPr>
    </w:lvl>
  </w:abstractNum>
  <w:abstractNum w:abstractNumId="5" w15:restartNumberingAfterBreak="0">
    <w:nsid w:val="1E903C34"/>
    <w:multiLevelType w:val="hybridMultilevel"/>
    <w:tmpl w:val="A760B026"/>
    <w:lvl w:ilvl="0" w:tplc="4B7E7BF2">
      <w:start w:val="1"/>
      <w:numFmt w:val="bullet"/>
      <w:lvlText w:val=""/>
      <w:lvlJc w:val="left"/>
      <w:pPr>
        <w:ind w:left="720" w:hanging="360"/>
      </w:pPr>
      <w:rPr>
        <w:rFonts w:ascii="Symbol" w:hAnsi="Symbol" w:hint="default"/>
      </w:rPr>
    </w:lvl>
    <w:lvl w:ilvl="1" w:tplc="59EC1BD8">
      <w:start w:val="1"/>
      <w:numFmt w:val="bullet"/>
      <w:lvlText w:val="o"/>
      <w:lvlJc w:val="left"/>
      <w:pPr>
        <w:ind w:left="1440" w:hanging="360"/>
      </w:pPr>
      <w:rPr>
        <w:rFonts w:ascii="Courier New" w:hAnsi="Courier New" w:cs="Courier New" w:hint="default"/>
      </w:rPr>
    </w:lvl>
    <w:lvl w:ilvl="2" w:tplc="7F2ADB7C">
      <w:start w:val="1"/>
      <w:numFmt w:val="bullet"/>
      <w:lvlText w:val=""/>
      <w:lvlJc w:val="left"/>
      <w:pPr>
        <w:ind w:left="2160" w:hanging="360"/>
      </w:pPr>
      <w:rPr>
        <w:rFonts w:ascii="Wingdings" w:hAnsi="Wingdings" w:hint="default"/>
      </w:rPr>
    </w:lvl>
    <w:lvl w:ilvl="3" w:tplc="CFB256A2">
      <w:start w:val="1"/>
      <w:numFmt w:val="bullet"/>
      <w:lvlText w:val=""/>
      <w:lvlJc w:val="left"/>
      <w:pPr>
        <w:ind w:left="2880" w:hanging="360"/>
      </w:pPr>
      <w:rPr>
        <w:rFonts w:ascii="Symbol" w:hAnsi="Symbol" w:hint="default"/>
      </w:rPr>
    </w:lvl>
    <w:lvl w:ilvl="4" w:tplc="041E2B24">
      <w:start w:val="1"/>
      <w:numFmt w:val="bullet"/>
      <w:lvlText w:val="o"/>
      <w:lvlJc w:val="left"/>
      <w:pPr>
        <w:ind w:left="3600" w:hanging="360"/>
      </w:pPr>
      <w:rPr>
        <w:rFonts w:ascii="Courier New" w:hAnsi="Courier New" w:cs="Courier New" w:hint="default"/>
      </w:rPr>
    </w:lvl>
    <w:lvl w:ilvl="5" w:tplc="4CDC1844">
      <w:start w:val="1"/>
      <w:numFmt w:val="bullet"/>
      <w:lvlText w:val=""/>
      <w:lvlJc w:val="left"/>
      <w:pPr>
        <w:ind w:left="4320" w:hanging="360"/>
      </w:pPr>
      <w:rPr>
        <w:rFonts w:ascii="Wingdings" w:hAnsi="Wingdings" w:hint="default"/>
      </w:rPr>
    </w:lvl>
    <w:lvl w:ilvl="6" w:tplc="424E3486">
      <w:start w:val="1"/>
      <w:numFmt w:val="bullet"/>
      <w:lvlText w:val=""/>
      <w:lvlJc w:val="left"/>
      <w:pPr>
        <w:ind w:left="5040" w:hanging="360"/>
      </w:pPr>
      <w:rPr>
        <w:rFonts w:ascii="Symbol" w:hAnsi="Symbol" w:hint="default"/>
      </w:rPr>
    </w:lvl>
    <w:lvl w:ilvl="7" w:tplc="7F38FA1A">
      <w:start w:val="1"/>
      <w:numFmt w:val="bullet"/>
      <w:lvlText w:val="o"/>
      <w:lvlJc w:val="left"/>
      <w:pPr>
        <w:ind w:left="5760" w:hanging="360"/>
      </w:pPr>
      <w:rPr>
        <w:rFonts w:ascii="Courier New" w:hAnsi="Courier New" w:cs="Courier New" w:hint="default"/>
      </w:rPr>
    </w:lvl>
    <w:lvl w:ilvl="8" w:tplc="58FC4D32">
      <w:start w:val="1"/>
      <w:numFmt w:val="bullet"/>
      <w:lvlText w:val=""/>
      <w:lvlJc w:val="left"/>
      <w:pPr>
        <w:ind w:left="6480" w:hanging="360"/>
      </w:pPr>
      <w:rPr>
        <w:rFonts w:ascii="Wingdings" w:hAnsi="Wingdings" w:hint="default"/>
      </w:rPr>
    </w:lvl>
  </w:abstractNum>
  <w:abstractNum w:abstractNumId="6" w15:restartNumberingAfterBreak="0">
    <w:nsid w:val="2A16594E"/>
    <w:multiLevelType w:val="hybridMultilevel"/>
    <w:tmpl w:val="9DD69B6C"/>
    <w:lvl w:ilvl="0" w:tplc="0AF22A74">
      <w:start w:val="1"/>
      <w:numFmt w:val="bullet"/>
      <w:lvlText w:val=""/>
      <w:lvlJc w:val="left"/>
      <w:pPr>
        <w:ind w:left="720" w:hanging="360"/>
      </w:pPr>
      <w:rPr>
        <w:rFonts w:ascii="Symbol" w:hAnsi="Symbol" w:hint="default"/>
      </w:rPr>
    </w:lvl>
    <w:lvl w:ilvl="1" w:tplc="1F964344">
      <w:start w:val="1"/>
      <w:numFmt w:val="bullet"/>
      <w:lvlText w:val=""/>
      <w:lvlJc w:val="left"/>
      <w:pPr>
        <w:ind w:left="1440" w:hanging="360"/>
      </w:pPr>
      <w:rPr>
        <w:rFonts w:ascii="Wingdings" w:hAnsi="Wingdings" w:hint="default"/>
      </w:rPr>
    </w:lvl>
    <w:lvl w:ilvl="2" w:tplc="EE9A1B54">
      <w:start w:val="1"/>
      <w:numFmt w:val="bullet"/>
      <w:lvlText w:val=""/>
      <w:lvlJc w:val="left"/>
      <w:pPr>
        <w:ind w:left="2160" w:hanging="360"/>
      </w:pPr>
      <w:rPr>
        <w:rFonts w:ascii="Wingdings" w:hAnsi="Wingdings" w:hint="default"/>
      </w:rPr>
    </w:lvl>
    <w:lvl w:ilvl="3" w:tplc="C1685124">
      <w:start w:val="1"/>
      <w:numFmt w:val="bullet"/>
      <w:lvlText w:val=""/>
      <w:lvlJc w:val="left"/>
      <w:pPr>
        <w:ind w:left="2880" w:hanging="360"/>
      </w:pPr>
      <w:rPr>
        <w:rFonts w:ascii="Symbol" w:hAnsi="Symbol" w:hint="default"/>
      </w:rPr>
    </w:lvl>
    <w:lvl w:ilvl="4" w:tplc="385EDD80">
      <w:start w:val="1"/>
      <w:numFmt w:val="bullet"/>
      <w:lvlText w:val="o"/>
      <w:lvlJc w:val="left"/>
      <w:pPr>
        <w:ind w:left="3600" w:hanging="360"/>
      </w:pPr>
      <w:rPr>
        <w:rFonts w:ascii="Courier New" w:hAnsi="Courier New" w:hint="default"/>
      </w:rPr>
    </w:lvl>
    <w:lvl w:ilvl="5" w:tplc="04BC1E0E">
      <w:start w:val="1"/>
      <w:numFmt w:val="bullet"/>
      <w:lvlText w:val=""/>
      <w:lvlJc w:val="left"/>
      <w:pPr>
        <w:ind w:left="4320" w:hanging="360"/>
      </w:pPr>
      <w:rPr>
        <w:rFonts w:ascii="Wingdings" w:hAnsi="Wingdings" w:hint="default"/>
      </w:rPr>
    </w:lvl>
    <w:lvl w:ilvl="6" w:tplc="59A8020A">
      <w:start w:val="1"/>
      <w:numFmt w:val="bullet"/>
      <w:lvlText w:val=""/>
      <w:lvlJc w:val="left"/>
      <w:pPr>
        <w:ind w:left="5040" w:hanging="360"/>
      </w:pPr>
      <w:rPr>
        <w:rFonts w:ascii="Symbol" w:hAnsi="Symbol" w:hint="default"/>
      </w:rPr>
    </w:lvl>
    <w:lvl w:ilvl="7" w:tplc="A6E4EEB4">
      <w:start w:val="1"/>
      <w:numFmt w:val="bullet"/>
      <w:lvlText w:val="o"/>
      <w:lvlJc w:val="left"/>
      <w:pPr>
        <w:ind w:left="5760" w:hanging="360"/>
      </w:pPr>
      <w:rPr>
        <w:rFonts w:ascii="Courier New" w:hAnsi="Courier New" w:hint="default"/>
      </w:rPr>
    </w:lvl>
    <w:lvl w:ilvl="8" w:tplc="FDCE70B8">
      <w:start w:val="1"/>
      <w:numFmt w:val="bullet"/>
      <w:lvlText w:val=""/>
      <w:lvlJc w:val="left"/>
      <w:pPr>
        <w:ind w:left="6480" w:hanging="360"/>
      </w:pPr>
      <w:rPr>
        <w:rFonts w:ascii="Wingdings" w:hAnsi="Wingdings" w:hint="default"/>
      </w:rPr>
    </w:lvl>
  </w:abstractNum>
  <w:abstractNum w:abstractNumId="7" w15:restartNumberingAfterBreak="0">
    <w:nsid w:val="331C01BF"/>
    <w:multiLevelType w:val="hybridMultilevel"/>
    <w:tmpl w:val="E5B4B90A"/>
    <w:lvl w:ilvl="0" w:tplc="72D248F2">
      <w:numFmt w:val="bullet"/>
      <w:lvlText w:val="-"/>
      <w:lvlJc w:val="left"/>
      <w:pPr>
        <w:ind w:left="720" w:hanging="360"/>
      </w:pPr>
      <w:rPr>
        <w:rFonts w:ascii="Tahoma" w:eastAsia="Times New Roman" w:hAnsi="Tahoma" w:cs="Times New Roman" w:hint="default"/>
      </w:rPr>
    </w:lvl>
    <w:lvl w:ilvl="1" w:tplc="04240003">
      <w:start w:val="1"/>
      <w:numFmt w:val="bullet"/>
      <w:lvlText w:val="o"/>
      <w:lvlJc w:val="left"/>
      <w:pPr>
        <w:ind w:left="1440" w:hanging="360"/>
      </w:pPr>
      <w:rPr>
        <w:rFonts w:ascii="Courier New" w:hAnsi="Courier New" w:cs="Times New Roman"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Times New Roman"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Times New Roman" w:hint="default"/>
      </w:rPr>
    </w:lvl>
    <w:lvl w:ilvl="8" w:tplc="04240005">
      <w:start w:val="1"/>
      <w:numFmt w:val="bullet"/>
      <w:lvlText w:val=""/>
      <w:lvlJc w:val="left"/>
      <w:pPr>
        <w:ind w:left="6480" w:hanging="360"/>
      </w:pPr>
      <w:rPr>
        <w:rFonts w:ascii="Wingdings" w:hAnsi="Wingdings" w:hint="default"/>
      </w:rPr>
    </w:lvl>
  </w:abstractNum>
  <w:abstractNum w:abstractNumId="8" w15:restartNumberingAfterBreak="0">
    <w:nsid w:val="3D8010D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FDA2FA3"/>
    <w:multiLevelType w:val="hybridMultilevel"/>
    <w:tmpl w:val="83782874"/>
    <w:lvl w:ilvl="0" w:tplc="7526B9B2">
      <w:start w:val="1"/>
      <w:numFmt w:val="bullet"/>
      <w:lvlText w:val=""/>
      <w:lvlJc w:val="left"/>
      <w:pPr>
        <w:ind w:left="720" w:hanging="360"/>
      </w:pPr>
      <w:rPr>
        <w:rFonts w:ascii="Symbol" w:hAnsi="Symbol" w:hint="default"/>
      </w:rPr>
    </w:lvl>
    <w:lvl w:ilvl="1" w:tplc="98847544">
      <w:start w:val="1"/>
      <w:numFmt w:val="bullet"/>
      <w:lvlText w:val="o"/>
      <w:lvlJc w:val="left"/>
      <w:pPr>
        <w:ind w:left="1440" w:hanging="360"/>
      </w:pPr>
      <w:rPr>
        <w:rFonts w:ascii="Courier New" w:hAnsi="Courier New" w:hint="default"/>
      </w:rPr>
    </w:lvl>
    <w:lvl w:ilvl="2" w:tplc="1114B17A">
      <w:start w:val="1"/>
      <w:numFmt w:val="bullet"/>
      <w:lvlText w:val=""/>
      <w:lvlJc w:val="left"/>
      <w:pPr>
        <w:ind w:left="2160" w:hanging="360"/>
      </w:pPr>
      <w:rPr>
        <w:rFonts w:ascii="Wingdings" w:hAnsi="Wingdings" w:hint="default"/>
      </w:rPr>
    </w:lvl>
    <w:lvl w:ilvl="3" w:tplc="1076EEFA">
      <w:start w:val="1"/>
      <w:numFmt w:val="bullet"/>
      <w:lvlText w:val=""/>
      <w:lvlJc w:val="left"/>
      <w:pPr>
        <w:ind w:left="2880" w:hanging="360"/>
      </w:pPr>
      <w:rPr>
        <w:rFonts w:ascii="Symbol" w:hAnsi="Symbol" w:hint="default"/>
      </w:rPr>
    </w:lvl>
    <w:lvl w:ilvl="4" w:tplc="6AD2985A">
      <w:start w:val="1"/>
      <w:numFmt w:val="bullet"/>
      <w:lvlText w:val="o"/>
      <w:lvlJc w:val="left"/>
      <w:pPr>
        <w:ind w:left="3600" w:hanging="360"/>
      </w:pPr>
      <w:rPr>
        <w:rFonts w:ascii="Courier New" w:hAnsi="Courier New" w:hint="default"/>
      </w:rPr>
    </w:lvl>
    <w:lvl w:ilvl="5" w:tplc="32E02502">
      <w:start w:val="1"/>
      <w:numFmt w:val="bullet"/>
      <w:lvlText w:val=""/>
      <w:lvlJc w:val="left"/>
      <w:pPr>
        <w:ind w:left="4320" w:hanging="360"/>
      </w:pPr>
      <w:rPr>
        <w:rFonts w:ascii="Wingdings" w:hAnsi="Wingdings" w:hint="default"/>
      </w:rPr>
    </w:lvl>
    <w:lvl w:ilvl="6" w:tplc="1DB4CC1A">
      <w:start w:val="1"/>
      <w:numFmt w:val="bullet"/>
      <w:lvlText w:val=""/>
      <w:lvlJc w:val="left"/>
      <w:pPr>
        <w:ind w:left="5040" w:hanging="360"/>
      </w:pPr>
      <w:rPr>
        <w:rFonts w:ascii="Symbol" w:hAnsi="Symbol" w:hint="default"/>
      </w:rPr>
    </w:lvl>
    <w:lvl w:ilvl="7" w:tplc="BADC2C3E">
      <w:start w:val="1"/>
      <w:numFmt w:val="bullet"/>
      <w:lvlText w:val="o"/>
      <w:lvlJc w:val="left"/>
      <w:pPr>
        <w:ind w:left="5760" w:hanging="360"/>
      </w:pPr>
      <w:rPr>
        <w:rFonts w:ascii="Courier New" w:hAnsi="Courier New" w:hint="default"/>
      </w:rPr>
    </w:lvl>
    <w:lvl w:ilvl="8" w:tplc="91A62F04">
      <w:start w:val="1"/>
      <w:numFmt w:val="bullet"/>
      <w:lvlText w:val=""/>
      <w:lvlJc w:val="left"/>
      <w:pPr>
        <w:ind w:left="6480" w:hanging="360"/>
      </w:pPr>
      <w:rPr>
        <w:rFonts w:ascii="Wingdings" w:hAnsi="Wingdings" w:hint="default"/>
      </w:rPr>
    </w:lvl>
  </w:abstractNum>
  <w:abstractNum w:abstractNumId="10" w15:restartNumberingAfterBreak="0">
    <w:nsid w:val="594B5F04"/>
    <w:multiLevelType w:val="hybridMultilevel"/>
    <w:tmpl w:val="F09C11E0"/>
    <w:lvl w:ilvl="0" w:tplc="2EF0210C">
      <w:start w:val="1"/>
      <w:numFmt w:val="bullet"/>
      <w:lvlText w:val=""/>
      <w:lvlJc w:val="left"/>
      <w:pPr>
        <w:ind w:left="720" w:hanging="360"/>
      </w:pPr>
      <w:rPr>
        <w:rFonts w:ascii="Symbol" w:hAnsi="Symbol" w:hint="default"/>
      </w:rPr>
    </w:lvl>
    <w:lvl w:ilvl="1" w:tplc="2D8A4D36">
      <w:start w:val="1"/>
      <w:numFmt w:val="bullet"/>
      <w:lvlText w:val=""/>
      <w:lvlJc w:val="left"/>
      <w:pPr>
        <w:ind w:left="1440" w:hanging="360"/>
      </w:pPr>
      <w:rPr>
        <w:rFonts w:ascii="Wingdings" w:hAnsi="Wingdings" w:hint="default"/>
      </w:rPr>
    </w:lvl>
    <w:lvl w:ilvl="2" w:tplc="99CCCD18">
      <w:start w:val="1"/>
      <w:numFmt w:val="lowerRoman"/>
      <w:lvlText w:val="%3."/>
      <w:lvlJc w:val="right"/>
      <w:pPr>
        <w:ind w:left="2160" w:hanging="180"/>
      </w:pPr>
    </w:lvl>
    <w:lvl w:ilvl="3" w:tplc="B0485C58">
      <w:start w:val="1"/>
      <w:numFmt w:val="decimal"/>
      <w:lvlText w:val="%4."/>
      <w:lvlJc w:val="left"/>
      <w:pPr>
        <w:ind w:left="2880" w:hanging="360"/>
      </w:pPr>
    </w:lvl>
    <w:lvl w:ilvl="4" w:tplc="2A24F8E6">
      <w:start w:val="1"/>
      <w:numFmt w:val="lowerLetter"/>
      <w:lvlText w:val="%5."/>
      <w:lvlJc w:val="left"/>
      <w:pPr>
        <w:ind w:left="3600" w:hanging="360"/>
      </w:pPr>
    </w:lvl>
    <w:lvl w:ilvl="5" w:tplc="531E39EA">
      <w:start w:val="1"/>
      <w:numFmt w:val="lowerRoman"/>
      <w:lvlText w:val="%6."/>
      <w:lvlJc w:val="right"/>
      <w:pPr>
        <w:ind w:left="4320" w:hanging="180"/>
      </w:pPr>
    </w:lvl>
    <w:lvl w:ilvl="6" w:tplc="2E3AC708">
      <w:start w:val="1"/>
      <w:numFmt w:val="decimal"/>
      <w:lvlText w:val="%7."/>
      <w:lvlJc w:val="left"/>
      <w:pPr>
        <w:ind w:left="5040" w:hanging="360"/>
      </w:pPr>
    </w:lvl>
    <w:lvl w:ilvl="7" w:tplc="16AE6E74">
      <w:start w:val="1"/>
      <w:numFmt w:val="lowerLetter"/>
      <w:lvlText w:val="%8."/>
      <w:lvlJc w:val="left"/>
      <w:pPr>
        <w:ind w:left="5760" w:hanging="360"/>
      </w:pPr>
    </w:lvl>
    <w:lvl w:ilvl="8" w:tplc="DDC0AB78">
      <w:start w:val="1"/>
      <w:numFmt w:val="lowerRoman"/>
      <w:lvlText w:val="%9."/>
      <w:lvlJc w:val="right"/>
      <w:pPr>
        <w:ind w:left="6480" w:hanging="180"/>
      </w:pPr>
    </w:lvl>
  </w:abstractNum>
  <w:abstractNum w:abstractNumId="11" w15:restartNumberingAfterBreak="0">
    <w:nsid w:val="5F3F3505"/>
    <w:multiLevelType w:val="hybridMultilevel"/>
    <w:tmpl w:val="5F281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0A0818"/>
    <w:multiLevelType w:val="hybridMultilevel"/>
    <w:tmpl w:val="E24E71FC"/>
    <w:lvl w:ilvl="0" w:tplc="AD980A9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965CB1"/>
    <w:multiLevelType w:val="hybridMultilevel"/>
    <w:tmpl w:val="997A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4"/>
  </w:num>
  <w:num w:numId="4">
    <w:abstractNumId w:val="10"/>
  </w:num>
  <w:num w:numId="5">
    <w:abstractNumId w:val="1"/>
  </w:num>
  <w:num w:numId="6">
    <w:abstractNumId w:val="7"/>
  </w:num>
  <w:num w:numId="7">
    <w:abstractNumId w:val="13"/>
  </w:num>
  <w:num w:numId="8">
    <w:abstractNumId w:val="11"/>
  </w:num>
  <w:num w:numId="9">
    <w:abstractNumId w:val="2"/>
  </w:num>
  <w:num w:numId="10">
    <w:abstractNumId w:val="5"/>
  </w:num>
  <w:num w:numId="11">
    <w:abstractNumId w:val="8"/>
  </w:num>
  <w:num w:numId="12">
    <w:abstractNumId w:val="3"/>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C2A"/>
    <w:rsid w:val="00011F6C"/>
    <w:rsid w:val="00014474"/>
    <w:rsid w:val="0004058A"/>
    <w:rsid w:val="000822C1"/>
    <w:rsid w:val="000B292B"/>
    <w:rsid w:val="000E1787"/>
    <w:rsid w:val="00112637"/>
    <w:rsid w:val="00135DF3"/>
    <w:rsid w:val="00152056"/>
    <w:rsid w:val="00183E4E"/>
    <w:rsid w:val="001B6364"/>
    <w:rsid w:val="001D2D75"/>
    <w:rsid w:val="00232AE6"/>
    <w:rsid w:val="0025172A"/>
    <w:rsid w:val="002769E2"/>
    <w:rsid w:val="002C3D41"/>
    <w:rsid w:val="00303561"/>
    <w:rsid w:val="00320BAC"/>
    <w:rsid w:val="00362A1C"/>
    <w:rsid w:val="00372A1B"/>
    <w:rsid w:val="0038627A"/>
    <w:rsid w:val="003F03D1"/>
    <w:rsid w:val="003F7A6C"/>
    <w:rsid w:val="0042299F"/>
    <w:rsid w:val="004378ED"/>
    <w:rsid w:val="00487A11"/>
    <w:rsid w:val="0049345D"/>
    <w:rsid w:val="004A139B"/>
    <w:rsid w:val="004A2709"/>
    <w:rsid w:val="004B039C"/>
    <w:rsid w:val="0055755D"/>
    <w:rsid w:val="005712D8"/>
    <w:rsid w:val="00581ACC"/>
    <w:rsid w:val="005A4ABF"/>
    <w:rsid w:val="005D6309"/>
    <w:rsid w:val="005F3B60"/>
    <w:rsid w:val="006434AF"/>
    <w:rsid w:val="00661F9D"/>
    <w:rsid w:val="006D0C96"/>
    <w:rsid w:val="00710CC1"/>
    <w:rsid w:val="00755944"/>
    <w:rsid w:val="007834F6"/>
    <w:rsid w:val="007972AA"/>
    <w:rsid w:val="007A09C1"/>
    <w:rsid w:val="007D22C3"/>
    <w:rsid w:val="00832C2A"/>
    <w:rsid w:val="00840ABE"/>
    <w:rsid w:val="00853F33"/>
    <w:rsid w:val="00874D2B"/>
    <w:rsid w:val="00882BDC"/>
    <w:rsid w:val="008A3524"/>
    <w:rsid w:val="0093287F"/>
    <w:rsid w:val="00945A89"/>
    <w:rsid w:val="00962EBE"/>
    <w:rsid w:val="009C7FDB"/>
    <w:rsid w:val="00A03CC2"/>
    <w:rsid w:val="00A159AE"/>
    <w:rsid w:val="00A83C89"/>
    <w:rsid w:val="00AA0E20"/>
    <w:rsid w:val="00AB38E1"/>
    <w:rsid w:val="00AD66FF"/>
    <w:rsid w:val="00AE1B29"/>
    <w:rsid w:val="00B00030"/>
    <w:rsid w:val="00B24705"/>
    <w:rsid w:val="00B5784F"/>
    <w:rsid w:val="00B937FA"/>
    <w:rsid w:val="00BF1A28"/>
    <w:rsid w:val="00BF3038"/>
    <w:rsid w:val="00C0090D"/>
    <w:rsid w:val="00C167A0"/>
    <w:rsid w:val="00C47968"/>
    <w:rsid w:val="00C61D76"/>
    <w:rsid w:val="00C67AC1"/>
    <w:rsid w:val="00CC7FB2"/>
    <w:rsid w:val="00CE4D6D"/>
    <w:rsid w:val="00D30B89"/>
    <w:rsid w:val="00D7574E"/>
    <w:rsid w:val="00D81628"/>
    <w:rsid w:val="00DB0626"/>
    <w:rsid w:val="00DD4547"/>
    <w:rsid w:val="00E97784"/>
    <w:rsid w:val="00EA1C3D"/>
    <w:rsid w:val="00EB0E6D"/>
    <w:rsid w:val="00F20CFD"/>
    <w:rsid w:val="00FF33CB"/>
    <w:rsid w:val="02170677"/>
    <w:rsid w:val="02C7016B"/>
    <w:rsid w:val="043D9DA1"/>
    <w:rsid w:val="09C109B8"/>
    <w:rsid w:val="09D07E27"/>
    <w:rsid w:val="0A567B89"/>
    <w:rsid w:val="0AB8EAF3"/>
    <w:rsid w:val="0ACABD42"/>
    <w:rsid w:val="0C668DA3"/>
    <w:rsid w:val="0F303603"/>
    <w:rsid w:val="1152F452"/>
    <w:rsid w:val="12BF04AA"/>
    <w:rsid w:val="131C4367"/>
    <w:rsid w:val="138D51FF"/>
    <w:rsid w:val="1599E7E1"/>
    <w:rsid w:val="15E86079"/>
    <w:rsid w:val="15F6A56C"/>
    <w:rsid w:val="1649E2D5"/>
    <w:rsid w:val="17ACE74F"/>
    <w:rsid w:val="1B0371EA"/>
    <w:rsid w:val="1B1D53F8"/>
    <w:rsid w:val="1C72CCA4"/>
    <w:rsid w:val="1EFA7272"/>
    <w:rsid w:val="202120A6"/>
    <w:rsid w:val="21463DC7"/>
    <w:rsid w:val="2600868D"/>
    <w:rsid w:val="2602718B"/>
    <w:rsid w:val="2937A775"/>
    <w:rsid w:val="2A8980B8"/>
    <w:rsid w:val="2CDADE8F"/>
    <w:rsid w:val="3658EE5C"/>
    <w:rsid w:val="3A29DC3B"/>
    <w:rsid w:val="3BDA940B"/>
    <w:rsid w:val="3C19935C"/>
    <w:rsid w:val="3CDF2D2E"/>
    <w:rsid w:val="3CF9AF74"/>
    <w:rsid w:val="3DD92EE0"/>
    <w:rsid w:val="3F74FF41"/>
    <w:rsid w:val="4037A06A"/>
    <w:rsid w:val="409F6503"/>
    <w:rsid w:val="4116D38C"/>
    <w:rsid w:val="41459285"/>
    <w:rsid w:val="415E0022"/>
    <w:rsid w:val="43167518"/>
    <w:rsid w:val="444FF848"/>
    <w:rsid w:val="44B24579"/>
    <w:rsid w:val="46051DDC"/>
    <w:rsid w:val="4814D05E"/>
    <w:rsid w:val="4B4BF4C9"/>
    <w:rsid w:val="4DBE2B4D"/>
    <w:rsid w:val="4DD592D5"/>
    <w:rsid w:val="4E40AC45"/>
    <w:rsid w:val="5032B336"/>
    <w:rsid w:val="523D42D5"/>
    <w:rsid w:val="52986099"/>
    <w:rsid w:val="538C38A4"/>
    <w:rsid w:val="57EE5501"/>
    <w:rsid w:val="59C3AEC4"/>
    <w:rsid w:val="5C29514D"/>
    <w:rsid w:val="5E09A459"/>
    <w:rsid w:val="5EB8B82D"/>
    <w:rsid w:val="5ECED633"/>
    <w:rsid w:val="5EE798EE"/>
    <w:rsid w:val="6062B90E"/>
    <w:rsid w:val="60EAF021"/>
    <w:rsid w:val="6165FAFE"/>
    <w:rsid w:val="627EBB9D"/>
    <w:rsid w:val="631178A9"/>
    <w:rsid w:val="651F4E91"/>
    <w:rsid w:val="6536249E"/>
    <w:rsid w:val="667C4FC7"/>
    <w:rsid w:val="66C0060A"/>
    <w:rsid w:val="66E4E430"/>
    <w:rsid w:val="68A0063D"/>
    <w:rsid w:val="68A61404"/>
    <w:rsid w:val="68F6BCB2"/>
    <w:rsid w:val="6B72C1F9"/>
    <w:rsid w:val="6C31A7C5"/>
    <w:rsid w:val="6DDFFC33"/>
    <w:rsid w:val="6E9EA248"/>
    <w:rsid w:val="70214A4C"/>
    <w:rsid w:val="76F1398A"/>
    <w:rsid w:val="76F60FCC"/>
    <w:rsid w:val="7B5F04C5"/>
    <w:rsid w:val="7CB96BE7"/>
    <w:rsid w:val="7F65C797"/>
    <w:rsid w:val="7FC0817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527D1"/>
  <w15:chartTrackingRefBased/>
  <w15:docId w15:val="{9D81F3B2-1137-403E-AF8D-AEC7D287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C2A"/>
    <w:pPr>
      <w:spacing w:after="0" w:line="240" w:lineRule="auto"/>
    </w:pPr>
    <w:rPr>
      <w:rFonts w:ascii="Calibri" w:hAnsi="Calibri" w:cs="Calibri"/>
      <w:lang w:val="en-GB"/>
    </w:rPr>
  </w:style>
  <w:style w:type="paragraph" w:styleId="Heading1">
    <w:name w:val="heading 1"/>
    <w:basedOn w:val="Normal"/>
    <w:next w:val="Normal"/>
    <w:link w:val="Heading1Char"/>
    <w:uiPriority w:val="9"/>
    <w:qFormat/>
    <w:rsid w:val="002769E2"/>
    <w:pPr>
      <w:keepNext/>
      <w:keepLines/>
      <w:numPr>
        <w:numId w:val="11"/>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B38E1"/>
    <w:pPr>
      <w:keepNext/>
      <w:keepLines/>
      <w:numPr>
        <w:ilvl w:val="1"/>
        <w:numId w:val="11"/>
      </w:numPr>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0C96"/>
    <w:pPr>
      <w:keepNext/>
      <w:keepLines/>
      <w:numPr>
        <w:ilvl w:val="2"/>
        <w:numId w:val="11"/>
      </w:numPr>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D0C96"/>
    <w:pPr>
      <w:keepNext/>
      <w:keepLines/>
      <w:numPr>
        <w:ilvl w:val="3"/>
        <w:numId w:val="1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D0C96"/>
    <w:pPr>
      <w:keepNext/>
      <w:keepLines/>
      <w:numPr>
        <w:ilvl w:val="4"/>
        <w:numId w:val="1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D0C96"/>
    <w:pPr>
      <w:keepNext/>
      <w:keepLines/>
      <w:numPr>
        <w:ilvl w:val="5"/>
        <w:numId w:val="1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D0C96"/>
    <w:pPr>
      <w:keepNext/>
      <w:keepLines/>
      <w:numPr>
        <w:ilvl w:val="6"/>
        <w:numId w:val="1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D0C96"/>
    <w:pPr>
      <w:keepNext/>
      <w:keepLines/>
      <w:numPr>
        <w:ilvl w:val="7"/>
        <w:numId w:val="1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D0C96"/>
    <w:pPr>
      <w:keepNext/>
      <w:keepLines/>
      <w:numPr>
        <w:ilvl w:val="8"/>
        <w:numId w:val="1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C2A"/>
    <w:pPr>
      <w:ind w:left="720"/>
    </w:pPr>
  </w:style>
  <w:style w:type="paragraph" w:styleId="Header">
    <w:name w:val="header"/>
    <w:basedOn w:val="Normal"/>
    <w:link w:val="HeaderChar"/>
    <w:uiPriority w:val="99"/>
    <w:unhideWhenUsed/>
    <w:rsid w:val="00832C2A"/>
    <w:pPr>
      <w:tabs>
        <w:tab w:val="center" w:pos="4536"/>
        <w:tab w:val="right" w:pos="9072"/>
      </w:tabs>
    </w:pPr>
  </w:style>
  <w:style w:type="character" w:customStyle="1" w:styleId="HeaderChar">
    <w:name w:val="Header Char"/>
    <w:basedOn w:val="DefaultParagraphFont"/>
    <w:link w:val="Header"/>
    <w:uiPriority w:val="99"/>
    <w:rsid w:val="00832C2A"/>
    <w:rPr>
      <w:rFonts w:ascii="Calibri" w:hAnsi="Calibri" w:cs="Calibri"/>
      <w:lang w:val="en-GB"/>
    </w:rPr>
  </w:style>
  <w:style w:type="paragraph" w:styleId="Footer">
    <w:name w:val="footer"/>
    <w:basedOn w:val="Normal"/>
    <w:link w:val="FooterChar"/>
    <w:uiPriority w:val="99"/>
    <w:unhideWhenUsed/>
    <w:rsid w:val="00832C2A"/>
    <w:pPr>
      <w:tabs>
        <w:tab w:val="center" w:pos="4536"/>
        <w:tab w:val="right" w:pos="9072"/>
      </w:tabs>
    </w:pPr>
  </w:style>
  <w:style w:type="character" w:customStyle="1" w:styleId="FooterChar">
    <w:name w:val="Footer Char"/>
    <w:basedOn w:val="DefaultParagraphFont"/>
    <w:link w:val="Footer"/>
    <w:uiPriority w:val="99"/>
    <w:rsid w:val="00832C2A"/>
    <w:rPr>
      <w:rFonts w:ascii="Calibri" w:hAnsi="Calibri" w:cs="Calibri"/>
      <w:lang w:val="en-GB"/>
    </w:rPr>
  </w:style>
  <w:style w:type="character" w:customStyle="1" w:styleId="Heading1Char">
    <w:name w:val="Heading 1 Char"/>
    <w:basedOn w:val="DefaultParagraphFont"/>
    <w:link w:val="Heading1"/>
    <w:uiPriority w:val="9"/>
    <w:rsid w:val="002769E2"/>
    <w:rPr>
      <w:rFonts w:asciiTheme="majorHAnsi" w:eastAsiaTheme="majorEastAsia" w:hAnsiTheme="majorHAnsi" w:cstheme="majorBidi"/>
      <w:color w:val="2E74B5" w:themeColor="accent1" w:themeShade="BF"/>
      <w:sz w:val="32"/>
      <w:szCs w:val="32"/>
      <w:lang w:val="en-GB"/>
    </w:rPr>
  </w:style>
  <w:style w:type="table" w:styleId="TableGrid">
    <w:name w:val="Table Grid"/>
    <w:basedOn w:val="TableNormal"/>
    <w:uiPriority w:val="39"/>
    <w:rsid w:val="000E1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B38E1"/>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semiHidden/>
    <w:unhideWhenUsed/>
    <w:rsid w:val="00D30B89"/>
    <w:rPr>
      <w:rFonts w:ascii="Times New Roman" w:hAnsi="Times New Roman" w:cs="Times New Roman"/>
      <w:sz w:val="24"/>
      <w:szCs w:val="24"/>
    </w:rPr>
  </w:style>
  <w:style w:type="character" w:styleId="Hyperlink">
    <w:name w:val="Hyperlink"/>
    <w:basedOn w:val="DefaultParagraphFont"/>
    <w:uiPriority w:val="99"/>
    <w:unhideWhenUsed/>
    <w:rsid w:val="00B24705"/>
    <w:rPr>
      <w:color w:val="0563C1" w:themeColor="hyperlink"/>
      <w:u w:val="single"/>
    </w:rPr>
  </w:style>
  <w:style w:type="character" w:styleId="UnresolvedMention">
    <w:name w:val="Unresolved Mention"/>
    <w:basedOn w:val="DefaultParagraphFont"/>
    <w:uiPriority w:val="99"/>
    <w:semiHidden/>
    <w:unhideWhenUsed/>
    <w:rsid w:val="00B24705"/>
    <w:rPr>
      <w:color w:val="605E5C"/>
      <w:shd w:val="clear" w:color="auto" w:fill="E1DFDD"/>
    </w:rPr>
  </w:style>
  <w:style w:type="paragraph" w:styleId="HTMLPreformatted">
    <w:name w:val="HTML Preformatted"/>
    <w:basedOn w:val="Normal"/>
    <w:link w:val="HTMLPreformattedChar"/>
    <w:uiPriority w:val="99"/>
    <w:semiHidden/>
    <w:unhideWhenUsed/>
    <w:rsid w:val="0055755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5755D"/>
    <w:rPr>
      <w:rFonts w:ascii="Consolas" w:hAnsi="Consolas" w:cs="Consolas"/>
      <w:sz w:val="20"/>
      <w:szCs w:val="20"/>
      <w:lang w:val="en-GB"/>
    </w:rPr>
  </w:style>
  <w:style w:type="paragraph" w:styleId="Caption">
    <w:name w:val="caption"/>
    <w:basedOn w:val="Normal"/>
    <w:next w:val="Normal"/>
    <w:uiPriority w:val="35"/>
    <w:unhideWhenUsed/>
    <w:qFormat/>
    <w:rsid w:val="004378ED"/>
    <w:pPr>
      <w:spacing w:after="200"/>
    </w:pPr>
    <w:rPr>
      <w:i/>
      <w:iCs/>
      <w:color w:val="44546A" w:themeColor="text2"/>
      <w:sz w:val="18"/>
      <w:szCs w:val="18"/>
    </w:rPr>
  </w:style>
  <w:style w:type="character" w:customStyle="1" w:styleId="Heading3Char">
    <w:name w:val="Heading 3 Char"/>
    <w:basedOn w:val="DefaultParagraphFont"/>
    <w:link w:val="Heading3"/>
    <w:uiPriority w:val="9"/>
    <w:rsid w:val="006D0C96"/>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6D0C96"/>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6D0C96"/>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6D0C96"/>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6D0C96"/>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6D0C96"/>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6D0C96"/>
    <w:rPr>
      <w:rFonts w:asciiTheme="majorHAnsi" w:eastAsiaTheme="majorEastAsia" w:hAnsiTheme="majorHAnsi" w:cstheme="majorBidi"/>
      <w:i/>
      <w:iCs/>
      <w:color w:val="272727" w:themeColor="text1" w:themeTint="D8"/>
      <w:sz w:val="21"/>
      <w:szCs w:val="21"/>
      <w:lang w:val="en-GB"/>
    </w:rPr>
  </w:style>
  <w:style w:type="paragraph" w:styleId="Title">
    <w:name w:val="Title"/>
    <w:basedOn w:val="Normal"/>
    <w:next w:val="Normal"/>
    <w:link w:val="TitleChar"/>
    <w:uiPriority w:val="10"/>
    <w:qFormat/>
    <w:rsid w:val="006D0C9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C96"/>
    <w:rPr>
      <w:rFonts w:asciiTheme="majorHAnsi" w:eastAsiaTheme="majorEastAsia" w:hAnsiTheme="majorHAnsi" w:cstheme="majorBidi"/>
      <w:spacing w:val="-10"/>
      <w:kern w:val="28"/>
      <w:sz w:val="56"/>
      <w:szCs w:val="56"/>
      <w:lang w:val="en-GB"/>
    </w:rPr>
  </w:style>
  <w:style w:type="character" w:styleId="FollowedHyperlink">
    <w:name w:val="FollowedHyperlink"/>
    <w:basedOn w:val="DefaultParagraphFont"/>
    <w:uiPriority w:val="99"/>
    <w:semiHidden/>
    <w:unhideWhenUsed/>
    <w:rsid w:val="006D0C96"/>
    <w:rPr>
      <w:color w:val="954F72" w:themeColor="followedHyperlink"/>
      <w:u w:val="single"/>
    </w:rPr>
  </w:style>
  <w:style w:type="paragraph" w:styleId="FootnoteText">
    <w:name w:val="footnote text"/>
    <w:basedOn w:val="Normal"/>
    <w:link w:val="FootnoteTextChar"/>
    <w:uiPriority w:val="99"/>
    <w:semiHidden/>
    <w:unhideWhenUsed/>
    <w:rsid w:val="004A2709"/>
    <w:rPr>
      <w:sz w:val="20"/>
      <w:szCs w:val="20"/>
    </w:rPr>
  </w:style>
  <w:style w:type="character" w:customStyle="1" w:styleId="FootnoteTextChar">
    <w:name w:val="Footnote Text Char"/>
    <w:basedOn w:val="DefaultParagraphFont"/>
    <w:link w:val="FootnoteText"/>
    <w:uiPriority w:val="99"/>
    <w:semiHidden/>
    <w:rsid w:val="004A2709"/>
    <w:rPr>
      <w:rFonts w:ascii="Calibri" w:hAnsi="Calibri" w:cs="Calibri"/>
      <w:sz w:val="20"/>
      <w:szCs w:val="20"/>
      <w:lang w:val="en-GB"/>
    </w:rPr>
  </w:style>
  <w:style w:type="character" w:styleId="FootnoteReference">
    <w:name w:val="footnote reference"/>
    <w:basedOn w:val="DefaultParagraphFont"/>
    <w:uiPriority w:val="99"/>
    <w:semiHidden/>
    <w:unhideWhenUsed/>
    <w:rsid w:val="004A2709"/>
    <w:rPr>
      <w:vertAlign w:val="superscript"/>
    </w:rPr>
  </w:style>
  <w:style w:type="character" w:customStyle="1" w:styleId="apple-converted-space">
    <w:name w:val="apple-converted-space"/>
    <w:basedOn w:val="DefaultParagraphFont"/>
    <w:rsid w:val="00372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6316">
      <w:bodyDiv w:val="1"/>
      <w:marLeft w:val="0"/>
      <w:marRight w:val="0"/>
      <w:marTop w:val="0"/>
      <w:marBottom w:val="0"/>
      <w:divBdr>
        <w:top w:val="none" w:sz="0" w:space="0" w:color="auto"/>
        <w:left w:val="none" w:sz="0" w:space="0" w:color="auto"/>
        <w:bottom w:val="none" w:sz="0" w:space="0" w:color="auto"/>
        <w:right w:val="none" w:sz="0" w:space="0" w:color="auto"/>
      </w:divBdr>
    </w:div>
    <w:div w:id="24991335">
      <w:bodyDiv w:val="1"/>
      <w:marLeft w:val="0"/>
      <w:marRight w:val="0"/>
      <w:marTop w:val="0"/>
      <w:marBottom w:val="0"/>
      <w:divBdr>
        <w:top w:val="none" w:sz="0" w:space="0" w:color="auto"/>
        <w:left w:val="none" w:sz="0" w:space="0" w:color="auto"/>
        <w:bottom w:val="none" w:sz="0" w:space="0" w:color="auto"/>
        <w:right w:val="none" w:sz="0" w:space="0" w:color="auto"/>
      </w:divBdr>
      <w:divsChild>
        <w:div w:id="1229539857">
          <w:marLeft w:val="0"/>
          <w:marRight w:val="0"/>
          <w:marTop w:val="0"/>
          <w:marBottom w:val="0"/>
          <w:divBdr>
            <w:top w:val="none" w:sz="0" w:space="0" w:color="auto"/>
            <w:left w:val="none" w:sz="0" w:space="0" w:color="auto"/>
            <w:bottom w:val="none" w:sz="0" w:space="0" w:color="auto"/>
            <w:right w:val="none" w:sz="0" w:space="0" w:color="auto"/>
          </w:divBdr>
          <w:divsChild>
            <w:div w:id="1453285388">
              <w:marLeft w:val="0"/>
              <w:marRight w:val="0"/>
              <w:marTop w:val="0"/>
              <w:marBottom w:val="0"/>
              <w:divBdr>
                <w:top w:val="none" w:sz="0" w:space="0" w:color="auto"/>
                <w:left w:val="none" w:sz="0" w:space="0" w:color="auto"/>
                <w:bottom w:val="none" w:sz="0" w:space="0" w:color="auto"/>
                <w:right w:val="none" w:sz="0" w:space="0" w:color="auto"/>
              </w:divBdr>
              <w:divsChild>
                <w:div w:id="204913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83766">
      <w:bodyDiv w:val="1"/>
      <w:marLeft w:val="0"/>
      <w:marRight w:val="0"/>
      <w:marTop w:val="0"/>
      <w:marBottom w:val="0"/>
      <w:divBdr>
        <w:top w:val="none" w:sz="0" w:space="0" w:color="auto"/>
        <w:left w:val="none" w:sz="0" w:space="0" w:color="auto"/>
        <w:bottom w:val="none" w:sz="0" w:space="0" w:color="auto"/>
        <w:right w:val="none" w:sz="0" w:space="0" w:color="auto"/>
      </w:divBdr>
    </w:div>
    <w:div w:id="76051618">
      <w:bodyDiv w:val="1"/>
      <w:marLeft w:val="0"/>
      <w:marRight w:val="0"/>
      <w:marTop w:val="0"/>
      <w:marBottom w:val="0"/>
      <w:divBdr>
        <w:top w:val="none" w:sz="0" w:space="0" w:color="auto"/>
        <w:left w:val="none" w:sz="0" w:space="0" w:color="auto"/>
        <w:bottom w:val="none" w:sz="0" w:space="0" w:color="auto"/>
        <w:right w:val="none" w:sz="0" w:space="0" w:color="auto"/>
      </w:divBdr>
      <w:divsChild>
        <w:div w:id="330332532">
          <w:marLeft w:val="0"/>
          <w:marRight w:val="0"/>
          <w:marTop w:val="0"/>
          <w:marBottom w:val="0"/>
          <w:divBdr>
            <w:top w:val="none" w:sz="0" w:space="0" w:color="auto"/>
            <w:left w:val="none" w:sz="0" w:space="0" w:color="auto"/>
            <w:bottom w:val="none" w:sz="0" w:space="0" w:color="auto"/>
            <w:right w:val="none" w:sz="0" w:space="0" w:color="auto"/>
          </w:divBdr>
          <w:divsChild>
            <w:div w:id="599532917">
              <w:marLeft w:val="0"/>
              <w:marRight w:val="0"/>
              <w:marTop w:val="0"/>
              <w:marBottom w:val="0"/>
              <w:divBdr>
                <w:top w:val="none" w:sz="0" w:space="0" w:color="auto"/>
                <w:left w:val="none" w:sz="0" w:space="0" w:color="auto"/>
                <w:bottom w:val="none" w:sz="0" w:space="0" w:color="auto"/>
                <w:right w:val="none" w:sz="0" w:space="0" w:color="auto"/>
              </w:divBdr>
              <w:divsChild>
                <w:div w:id="1821267865">
                  <w:marLeft w:val="0"/>
                  <w:marRight w:val="0"/>
                  <w:marTop w:val="0"/>
                  <w:marBottom w:val="0"/>
                  <w:divBdr>
                    <w:top w:val="none" w:sz="0" w:space="0" w:color="auto"/>
                    <w:left w:val="none" w:sz="0" w:space="0" w:color="auto"/>
                    <w:bottom w:val="none" w:sz="0" w:space="0" w:color="auto"/>
                    <w:right w:val="none" w:sz="0" w:space="0" w:color="auto"/>
                  </w:divBdr>
                  <w:divsChild>
                    <w:div w:id="64297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99419">
      <w:bodyDiv w:val="1"/>
      <w:marLeft w:val="0"/>
      <w:marRight w:val="0"/>
      <w:marTop w:val="0"/>
      <w:marBottom w:val="0"/>
      <w:divBdr>
        <w:top w:val="none" w:sz="0" w:space="0" w:color="auto"/>
        <w:left w:val="none" w:sz="0" w:space="0" w:color="auto"/>
        <w:bottom w:val="none" w:sz="0" w:space="0" w:color="auto"/>
        <w:right w:val="none" w:sz="0" w:space="0" w:color="auto"/>
      </w:divBdr>
      <w:divsChild>
        <w:div w:id="2081560167">
          <w:marLeft w:val="0"/>
          <w:marRight w:val="0"/>
          <w:marTop w:val="0"/>
          <w:marBottom w:val="0"/>
          <w:divBdr>
            <w:top w:val="none" w:sz="0" w:space="0" w:color="auto"/>
            <w:left w:val="none" w:sz="0" w:space="0" w:color="auto"/>
            <w:bottom w:val="none" w:sz="0" w:space="0" w:color="auto"/>
            <w:right w:val="none" w:sz="0" w:space="0" w:color="auto"/>
          </w:divBdr>
          <w:divsChild>
            <w:div w:id="912858768">
              <w:marLeft w:val="0"/>
              <w:marRight w:val="0"/>
              <w:marTop w:val="0"/>
              <w:marBottom w:val="0"/>
              <w:divBdr>
                <w:top w:val="none" w:sz="0" w:space="0" w:color="auto"/>
                <w:left w:val="none" w:sz="0" w:space="0" w:color="auto"/>
                <w:bottom w:val="none" w:sz="0" w:space="0" w:color="auto"/>
                <w:right w:val="none" w:sz="0" w:space="0" w:color="auto"/>
              </w:divBdr>
              <w:divsChild>
                <w:div w:id="160118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62347">
      <w:bodyDiv w:val="1"/>
      <w:marLeft w:val="0"/>
      <w:marRight w:val="0"/>
      <w:marTop w:val="0"/>
      <w:marBottom w:val="0"/>
      <w:divBdr>
        <w:top w:val="none" w:sz="0" w:space="0" w:color="auto"/>
        <w:left w:val="none" w:sz="0" w:space="0" w:color="auto"/>
        <w:bottom w:val="none" w:sz="0" w:space="0" w:color="auto"/>
        <w:right w:val="none" w:sz="0" w:space="0" w:color="auto"/>
      </w:divBdr>
      <w:divsChild>
        <w:div w:id="489098641">
          <w:marLeft w:val="0"/>
          <w:marRight w:val="0"/>
          <w:marTop w:val="0"/>
          <w:marBottom w:val="0"/>
          <w:divBdr>
            <w:top w:val="none" w:sz="0" w:space="0" w:color="auto"/>
            <w:left w:val="none" w:sz="0" w:space="0" w:color="auto"/>
            <w:bottom w:val="none" w:sz="0" w:space="0" w:color="auto"/>
            <w:right w:val="none" w:sz="0" w:space="0" w:color="auto"/>
          </w:divBdr>
          <w:divsChild>
            <w:div w:id="933439031">
              <w:marLeft w:val="0"/>
              <w:marRight w:val="0"/>
              <w:marTop w:val="0"/>
              <w:marBottom w:val="0"/>
              <w:divBdr>
                <w:top w:val="none" w:sz="0" w:space="0" w:color="auto"/>
                <w:left w:val="none" w:sz="0" w:space="0" w:color="auto"/>
                <w:bottom w:val="none" w:sz="0" w:space="0" w:color="auto"/>
                <w:right w:val="none" w:sz="0" w:space="0" w:color="auto"/>
              </w:divBdr>
              <w:divsChild>
                <w:div w:id="122232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22400">
      <w:bodyDiv w:val="1"/>
      <w:marLeft w:val="0"/>
      <w:marRight w:val="0"/>
      <w:marTop w:val="0"/>
      <w:marBottom w:val="0"/>
      <w:divBdr>
        <w:top w:val="none" w:sz="0" w:space="0" w:color="auto"/>
        <w:left w:val="none" w:sz="0" w:space="0" w:color="auto"/>
        <w:bottom w:val="none" w:sz="0" w:space="0" w:color="auto"/>
        <w:right w:val="none" w:sz="0" w:space="0" w:color="auto"/>
      </w:divBdr>
    </w:div>
    <w:div w:id="246305059">
      <w:bodyDiv w:val="1"/>
      <w:marLeft w:val="0"/>
      <w:marRight w:val="0"/>
      <w:marTop w:val="0"/>
      <w:marBottom w:val="0"/>
      <w:divBdr>
        <w:top w:val="none" w:sz="0" w:space="0" w:color="auto"/>
        <w:left w:val="none" w:sz="0" w:space="0" w:color="auto"/>
        <w:bottom w:val="none" w:sz="0" w:space="0" w:color="auto"/>
        <w:right w:val="none" w:sz="0" w:space="0" w:color="auto"/>
      </w:divBdr>
      <w:divsChild>
        <w:div w:id="1997568506">
          <w:marLeft w:val="0"/>
          <w:marRight w:val="0"/>
          <w:marTop w:val="0"/>
          <w:marBottom w:val="0"/>
          <w:divBdr>
            <w:top w:val="none" w:sz="0" w:space="0" w:color="auto"/>
            <w:left w:val="none" w:sz="0" w:space="0" w:color="auto"/>
            <w:bottom w:val="none" w:sz="0" w:space="0" w:color="auto"/>
            <w:right w:val="none" w:sz="0" w:space="0" w:color="auto"/>
          </w:divBdr>
          <w:divsChild>
            <w:div w:id="1786384495">
              <w:marLeft w:val="0"/>
              <w:marRight w:val="0"/>
              <w:marTop w:val="0"/>
              <w:marBottom w:val="0"/>
              <w:divBdr>
                <w:top w:val="none" w:sz="0" w:space="0" w:color="auto"/>
                <w:left w:val="none" w:sz="0" w:space="0" w:color="auto"/>
                <w:bottom w:val="none" w:sz="0" w:space="0" w:color="auto"/>
                <w:right w:val="none" w:sz="0" w:space="0" w:color="auto"/>
              </w:divBdr>
              <w:divsChild>
                <w:div w:id="140445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92490">
      <w:bodyDiv w:val="1"/>
      <w:marLeft w:val="0"/>
      <w:marRight w:val="0"/>
      <w:marTop w:val="0"/>
      <w:marBottom w:val="0"/>
      <w:divBdr>
        <w:top w:val="none" w:sz="0" w:space="0" w:color="auto"/>
        <w:left w:val="none" w:sz="0" w:space="0" w:color="auto"/>
        <w:bottom w:val="none" w:sz="0" w:space="0" w:color="auto"/>
        <w:right w:val="none" w:sz="0" w:space="0" w:color="auto"/>
      </w:divBdr>
    </w:div>
    <w:div w:id="344132623">
      <w:bodyDiv w:val="1"/>
      <w:marLeft w:val="0"/>
      <w:marRight w:val="0"/>
      <w:marTop w:val="0"/>
      <w:marBottom w:val="0"/>
      <w:divBdr>
        <w:top w:val="none" w:sz="0" w:space="0" w:color="auto"/>
        <w:left w:val="none" w:sz="0" w:space="0" w:color="auto"/>
        <w:bottom w:val="none" w:sz="0" w:space="0" w:color="auto"/>
        <w:right w:val="none" w:sz="0" w:space="0" w:color="auto"/>
      </w:divBdr>
    </w:div>
    <w:div w:id="465240417">
      <w:bodyDiv w:val="1"/>
      <w:marLeft w:val="0"/>
      <w:marRight w:val="0"/>
      <w:marTop w:val="0"/>
      <w:marBottom w:val="0"/>
      <w:divBdr>
        <w:top w:val="none" w:sz="0" w:space="0" w:color="auto"/>
        <w:left w:val="none" w:sz="0" w:space="0" w:color="auto"/>
        <w:bottom w:val="none" w:sz="0" w:space="0" w:color="auto"/>
        <w:right w:val="none" w:sz="0" w:space="0" w:color="auto"/>
      </w:divBdr>
    </w:div>
    <w:div w:id="476990944">
      <w:bodyDiv w:val="1"/>
      <w:marLeft w:val="0"/>
      <w:marRight w:val="0"/>
      <w:marTop w:val="0"/>
      <w:marBottom w:val="0"/>
      <w:divBdr>
        <w:top w:val="none" w:sz="0" w:space="0" w:color="auto"/>
        <w:left w:val="none" w:sz="0" w:space="0" w:color="auto"/>
        <w:bottom w:val="none" w:sz="0" w:space="0" w:color="auto"/>
        <w:right w:val="none" w:sz="0" w:space="0" w:color="auto"/>
      </w:divBdr>
      <w:divsChild>
        <w:div w:id="680085823">
          <w:marLeft w:val="0"/>
          <w:marRight w:val="0"/>
          <w:marTop w:val="0"/>
          <w:marBottom w:val="0"/>
          <w:divBdr>
            <w:top w:val="none" w:sz="0" w:space="0" w:color="auto"/>
            <w:left w:val="none" w:sz="0" w:space="0" w:color="auto"/>
            <w:bottom w:val="none" w:sz="0" w:space="0" w:color="auto"/>
            <w:right w:val="none" w:sz="0" w:space="0" w:color="auto"/>
          </w:divBdr>
          <w:divsChild>
            <w:div w:id="1317994924">
              <w:marLeft w:val="0"/>
              <w:marRight w:val="0"/>
              <w:marTop w:val="0"/>
              <w:marBottom w:val="0"/>
              <w:divBdr>
                <w:top w:val="none" w:sz="0" w:space="0" w:color="auto"/>
                <w:left w:val="none" w:sz="0" w:space="0" w:color="auto"/>
                <w:bottom w:val="none" w:sz="0" w:space="0" w:color="auto"/>
                <w:right w:val="none" w:sz="0" w:space="0" w:color="auto"/>
              </w:divBdr>
              <w:divsChild>
                <w:div w:id="204979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039404">
      <w:bodyDiv w:val="1"/>
      <w:marLeft w:val="0"/>
      <w:marRight w:val="0"/>
      <w:marTop w:val="0"/>
      <w:marBottom w:val="0"/>
      <w:divBdr>
        <w:top w:val="none" w:sz="0" w:space="0" w:color="auto"/>
        <w:left w:val="none" w:sz="0" w:space="0" w:color="auto"/>
        <w:bottom w:val="none" w:sz="0" w:space="0" w:color="auto"/>
        <w:right w:val="none" w:sz="0" w:space="0" w:color="auto"/>
      </w:divBdr>
    </w:div>
    <w:div w:id="578908178">
      <w:bodyDiv w:val="1"/>
      <w:marLeft w:val="0"/>
      <w:marRight w:val="0"/>
      <w:marTop w:val="0"/>
      <w:marBottom w:val="0"/>
      <w:divBdr>
        <w:top w:val="none" w:sz="0" w:space="0" w:color="auto"/>
        <w:left w:val="none" w:sz="0" w:space="0" w:color="auto"/>
        <w:bottom w:val="none" w:sz="0" w:space="0" w:color="auto"/>
        <w:right w:val="none" w:sz="0" w:space="0" w:color="auto"/>
      </w:divBdr>
    </w:div>
    <w:div w:id="602539614">
      <w:bodyDiv w:val="1"/>
      <w:marLeft w:val="0"/>
      <w:marRight w:val="0"/>
      <w:marTop w:val="0"/>
      <w:marBottom w:val="0"/>
      <w:divBdr>
        <w:top w:val="none" w:sz="0" w:space="0" w:color="auto"/>
        <w:left w:val="none" w:sz="0" w:space="0" w:color="auto"/>
        <w:bottom w:val="none" w:sz="0" w:space="0" w:color="auto"/>
        <w:right w:val="none" w:sz="0" w:space="0" w:color="auto"/>
      </w:divBdr>
      <w:divsChild>
        <w:div w:id="689917748">
          <w:marLeft w:val="0"/>
          <w:marRight w:val="0"/>
          <w:marTop w:val="0"/>
          <w:marBottom w:val="0"/>
          <w:divBdr>
            <w:top w:val="none" w:sz="0" w:space="0" w:color="auto"/>
            <w:left w:val="none" w:sz="0" w:space="0" w:color="auto"/>
            <w:bottom w:val="none" w:sz="0" w:space="0" w:color="auto"/>
            <w:right w:val="none" w:sz="0" w:space="0" w:color="auto"/>
          </w:divBdr>
          <w:divsChild>
            <w:div w:id="216354686">
              <w:marLeft w:val="0"/>
              <w:marRight w:val="0"/>
              <w:marTop w:val="0"/>
              <w:marBottom w:val="0"/>
              <w:divBdr>
                <w:top w:val="none" w:sz="0" w:space="0" w:color="auto"/>
                <w:left w:val="none" w:sz="0" w:space="0" w:color="auto"/>
                <w:bottom w:val="none" w:sz="0" w:space="0" w:color="auto"/>
                <w:right w:val="none" w:sz="0" w:space="0" w:color="auto"/>
              </w:divBdr>
              <w:divsChild>
                <w:div w:id="12941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322779">
      <w:bodyDiv w:val="1"/>
      <w:marLeft w:val="0"/>
      <w:marRight w:val="0"/>
      <w:marTop w:val="0"/>
      <w:marBottom w:val="0"/>
      <w:divBdr>
        <w:top w:val="none" w:sz="0" w:space="0" w:color="auto"/>
        <w:left w:val="none" w:sz="0" w:space="0" w:color="auto"/>
        <w:bottom w:val="none" w:sz="0" w:space="0" w:color="auto"/>
        <w:right w:val="none" w:sz="0" w:space="0" w:color="auto"/>
      </w:divBdr>
    </w:div>
    <w:div w:id="672034132">
      <w:bodyDiv w:val="1"/>
      <w:marLeft w:val="0"/>
      <w:marRight w:val="0"/>
      <w:marTop w:val="0"/>
      <w:marBottom w:val="0"/>
      <w:divBdr>
        <w:top w:val="none" w:sz="0" w:space="0" w:color="auto"/>
        <w:left w:val="none" w:sz="0" w:space="0" w:color="auto"/>
        <w:bottom w:val="none" w:sz="0" w:space="0" w:color="auto"/>
        <w:right w:val="none" w:sz="0" w:space="0" w:color="auto"/>
      </w:divBdr>
    </w:div>
    <w:div w:id="705719138">
      <w:bodyDiv w:val="1"/>
      <w:marLeft w:val="0"/>
      <w:marRight w:val="0"/>
      <w:marTop w:val="0"/>
      <w:marBottom w:val="0"/>
      <w:divBdr>
        <w:top w:val="none" w:sz="0" w:space="0" w:color="auto"/>
        <w:left w:val="none" w:sz="0" w:space="0" w:color="auto"/>
        <w:bottom w:val="none" w:sz="0" w:space="0" w:color="auto"/>
        <w:right w:val="none" w:sz="0" w:space="0" w:color="auto"/>
      </w:divBdr>
    </w:div>
    <w:div w:id="759445332">
      <w:bodyDiv w:val="1"/>
      <w:marLeft w:val="0"/>
      <w:marRight w:val="0"/>
      <w:marTop w:val="0"/>
      <w:marBottom w:val="0"/>
      <w:divBdr>
        <w:top w:val="none" w:sz="0" w:space="0" w:color="auto"/>
        <w:left w:val="none" w:sz="0" w:space="0" w:color="auto"/>
        <w:bottom w:val="none" w:sz="0" w:space="0" w:color="auto"/>
        <w:right w:val="none" w:sz="0" w:space="0" w:color="auto"/>
      </w:divBdr>
    </w:div>
    <w:div w:id="774523646">
      <w:bodyDiv w:val="1"/>
      <w:marLeft w:val="0"/>
      <w:marRight w:val="0"/>
      <w:marTop w:val="0"/>
      <w:marBottom w:val="0"/>
      <w:divBdr>
        <w:top w:val="none" w:sz="0" w:space="0" w:color="auto"/>
        <w:left w:val="none" w:sz="0" w:space="0" w:color="auto"/>
        <w:bottom w:val="none" w:sz="0" w:space="0" w:color="auto"/>
        <w:right w:val="none" w:sz="0" w:space="0" w:color="auto"/>
      </w:divBdr>
    </w:div>
    <w:div w:id="800806384">
      <w:bodyDiv w:val="1"/>
      <w:marLeft w:val="0"/>
      <w:marRight w:val="0"/>
      <w:marTop w:val="0"/>
      <w:marBottom w:val="0"/>
      <w:divBdr>
        <w:top w:val="none" w:sz="0" w:space="0" w:color="auto"/>
        <w:left w:val="none" w:sz="0" w:space="0" w:color="auto"/>
        <w:bottom w:val="none" w:sz="0" w:space="0" w:color="auto"/>
        <w:right w:val="none" w:sz="0" w:space="0" w:color="auto"/>
      </w:divBdr>
      <w:divsChild>
        <w:div w:id="725295648">
          <w:marLeft w:val="0"/>
          <w:marRight w:val="0"/>
          <w:marTop w:val="0"/>
          <w:marBottom w:val="0"/>
          <w:divBdr>
            <w:top w:val="none" w:sz="0" w:space="0" w:color="auto"/>
            <w:left w:val="none" w:sz="0" w:space="0" w:color="auto"/>
            <w:bottom w:val="none" w:sz="0" w:space="0" w:color="auto"/>
            <w:right w:val="none" w:sz="0" w:space="0" w:color="auto"/>
          </w:divBdr>
          <w:divsChild>
            <w:div w:id="259143812">
              <w:marLeft w:val="0"/>
              <w:marRight w:val="0"/>
              <w:marTop w:val="0"/>
              <w:marBottom w:val="0"/>
              <w:divBdr>
                <w:top w:val="none" w:sz="0" w:space="0" w:color="auto"/>
                <w:left w:val="none" w:sz="0" w:space="0" w:color="auto"/>
                <w:bottom w:val="none" w:sz="0" w:space="0" w:color="auto"/>
                <w:right w:val="none" w:sz="0" w:space="0" w:color="auto"/>
              </w:divBdr>
              <w:divsChild>
                <w:div w:id="151961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512206">
      <w:bodyDiv w:val="1"/>
      <w:marLeft w:val="0"/>
      <w:marRight w:val="0"/>
      <w:marTop w:val="0"/>
      <w:marBottom w:val="0"/>
      <w:divBdr>
        <w:top w:val="none" w:sz="0" w:space="0" w:color="auto"/>
        <w:left w:val="none" w:sz="0" w:space="0" w:color="auto"/>
        <w:bottom w:val="none" w:sz="0" w:space="0" w:color="auto"/>
        <w:right w:val="none" w:sz="0" w:space="0" w:color="auto"/>
      </w:divBdr>
      <w:divsChild>
        <w:div w:id="1156527746">
          <w:marLeft w:val="0"/>
          <w:marRight w:val="0"/>
          <w:marTop w:val="0"/>
          <w:marBottom w:val="0"/>
          <w:divBdr>
            <w:top w:val="none" w:sz="0" w:space="0" w:color="auto"/>
            <w:left w:val="none" w:sz="0" w:space="0" w:color="auto"/>
            <w:bottom w:val="none" w:sz="0" w:space="0" w:color="auto"/>
            <w:right w:val="none" w:sz="0" w:space="0" w:color="auto"/>
          </w:divBdr>
          <w:divsChild>
            <w:div w:id="519710111">
              <w:marLeft w:val="0"/>
              <w:marRight w:val="0"/>
              <w:marTop w:val="0"/>
              <w:marBottom w:val="0"/>
              <w:divBdr>
                <w:top w:val="none" w:sz="0" w:space="0" w:color="auto"/>
                <w:left w:val="none" w:sz="0" w:space="0" w:color="auto"/>
                <w:bottom w:val="none" w:sz="0" w:space="0" w:color="auto"/>
                <w:right w:val="none" w:sz="0" w:space="0" w:color="auto"/>
              </w:divBdr>
              <w:divsChild>
                <w:div w:id="129278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100793">
      <w:bodyDiv w:val="1"/>
      <w:marLeft w:val="0"/>
      <w:marRight w:val="0"/>
      <w:marTop w:val="0"/>
      <w:marBottom w:val="0"/>
      <w:divBdr>
        <w:top w:val="none" w:sz="0" w:space="0" w:color="auto"/>
        <w:left w:val="none" w:sz="0" w:space="0" w:color="auto"/>
        <w:bottom w:val="none" w:sz="0" w:space="0" w:color="auto"/>
        <w:right w:val="none" w:sz="0" w:space="0" w:color="auto"/>
      </w:divBdr>
      <w:divsChild>
        <w:div w:id="951087533">
          <w:marLeft w:val="0"/>
          <w:marRight w:val="0"/>
          <w:marTop w:val="0"/>
          <w:marBottom w:val="0"/>
          <w:divBdr>
            <w:top w:val="none" w:sz="0" w:space="0" w:color="auto"/>
            <w:left w:val="none" w:sz="0" w:space="0" w:color="auto"/>
            <w:bottom w:val="none" w:sz="0" w:space="0" w:color="auto"/>
            <w:right w:val="none" w:sz="0" w:space="0" w:color="auto"/>
          </w:divBdr>
          <w:divsChild>
            <w:div w:id="1474252050">
              <w:marLeft w:val="0"/>
              <w:marRight w:val="0"/>
              <w:marTop w:val="0"/>
              <w:marBottom w:val="0"/>
              <w:divBdr>
                <w:top w:val="none" w:sz="0" w:space="0" w:color="auto"/>
                <w:left w:val="none" w:sz="0" w:space="0" w:color="auto"/>
                <w:bottom w:val="none" w:sz="0" w:space="0" w:color="auto"/>
                <w:right w:val="none" w:sz="0" w:space="0" w:color="auto"/>
              </w:divBdr>
              <w:divsChild>
                <w:div w:id="303236372">
                  <w:marLeft w:val="0"/>
                  <w:marRight w:val="0"/>
                  <w:marTop w:val="0"/>
                  <w:marBottom w:val="0"/>
                  <w:divBdr>
                    <w:top w:val="none" w:sz="0" w:space="0" w:color="auto"/>
                    <w:left w:val="none" w:sz="0" w:space="0" w:color="auto"/>
                    <w:bottom w:val="none" w:sz="0" w:space="0" w:color="auto"/>
                    <w:right w:val="none" w:sz="0" w:space="0" w:color="auto"/>
                  </w:divBdr>
                  <w:divsChild>
                    <w:div w:id="70733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824718">
      <w:bodyDiv w:val="1"/>
      <w:marLeft w:val="0"/>
      <w:marRight w:val="0"/>
      <w:marTop w:val="0"/>
      <w:marBottom w:val="0"/>
      <w:divBdr>
        <w:top w:val="none" w:sz="0" w:space="0" w:color="auto"/>
        <w:left w:val="none" w:sz="0" w:space="0" w:color="auto"/>
        <w:bottom w:val="none" w:sz="0" w:space="0" w:color="auto"/>
        <w:right w:val="none" w:sz="0" w:space="0" w:color="auto"/>
      </w:divBdr>
    </w:div>
    <w:div w:id="955870198">
      <w:bodyDiv w:val="1"/>
      <w:marLeft w:val="0"/>
      <w:marRight w:val="0"/>
      <w:marTop w:val="0"/>
      <w:marBottom w:val="0"/>
      <w:divBdr>
        <w:top w:val="none" w:sz="0" w:space="0" w:color="auto"/>
        <w:left w:val="none" w:sz="0" w:space="0" w:color="auto"/>
        <w:bottom w:val="none" w:sz="0" w:space="0" w:color="auto"/>
        <w:right w:val="none" w:sz="0" w:space="0" w:color="auto"/>
      </w:divBdr>
    </w:div>
    <w:div w:id="970474197">
      <w:bodyDiv w:val="1"/>
      <w:marLeft w:val="0"/>
      <w:marRight w:val="0"/>
      <w:marTop w:val="0"/>
      <w:marBottom w:val="0"/>
      <w:divBdr>
        <w:top w:val="none" w:sz="0" w:space="0" w:color="auto"/>
        <w:left w:val="none" w:sz="0" w:space="0" w:color="auto"/>
        <w:bottom w:val="none" w:sz="0" w:space="0" w:color="auto"/>
        <w:right w:val="none" w:sz="0" w:space="0" w:color="auto"/>
      </w:divBdr>
      <w:divsChild>
        <w:div w:id="946541888">
          <w:marLeft w:val="0"/>
          <w:marRight w:val="0"/>
          <w:marTop w:val="0"/>
          <w:marBottom w:val="0"/>
          <w:divBdr>
            <w:top w:val="none" w:sz="0" w:space="0" w:color="auto"/>
            <w:left w:val="none" w:sz="0" w:space="0" w:color="auto"/>
            <w:bottom w:val="none" w:sz="0" w:space="0" w:color="auto"/>
            <w:right w:val="none" w:sz="0" w:space="0" w:color="auto"/>
          </w:divBdr>
          <w:divsChild>
            <w:div w:id="131138411">
              <w:marLeft w:val="0"/>
              <w:marRight w:val="0"/>
              <w:marTop w:val="0"/>
              <w:marBottom w:val="0"/>
              <w:divBdr>
                <w:top w:val="none" w:sz="0" w:space="0" w:color="auto"/>
                <w:left w:val="none" w:sz="0" w:space="0" w:color="auto"/>
                <w:bottom w:val="none" w:sz="0" w:space="0" w:color="auto"/>
                <w:right w:val="none" w:sz="0" w:space="0" w:color="auto"/>
              </w:divBdr>
              <w:divsChild>
                <w:div w:id="190856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981075">
      <w:bodyDiv w:val="1"/>
      <w:marLeft w:val="0"/>
      <w:marRight w:val="0"/>
      <w:marTop w:val="0"/>
      <w:marBottom w:val="0"/>
      <w:divBdr>
        <w:top w:val="none" w:sz="0" w:space="0" w:color="auto"/>
        <w:left w:val="none" w:sz="0" w:space="0" w:color="auto"/>
        <w:bottom w:val="none" w:sz="0" w:space="0" w:color="auto"/>
        <w:right w:val="none" w:sz="0" w:space="0" w:color="auto"/>
      </w:divBdr>
    </w:div>
    <w:div w:id="1004015317">
      <w:bodyDiv w:val="1"/>
      <w:marLeft w:val="0"/>
      <w:marRight w:val="0"/>
      <w:marTop w:val="0"/>
      <w:marBottom w:val="0"/>
      <w:divBdr>
        <w:top w:val="none" w:sz="0" w:space="0" w:color="auto"/>
        <w:left w:val="none" w:sz="0" w:space="0" w:color="auto"/>
        <w:bottom w:val="none" w:sz="0" w:space="0" w:color="auto"/>
        <w:right w:val="none" w:sz="0" w:space="0" w:color="auto"/>
      </w:divBdr>
    </w:div>
    <w:div w:id="1066416434">
      <w:bodyDiv w:val="1"/>
      <w:marLeft w:val="0"/>
      <w:marRight w:val="0"/>
      <w:marTop w:val="0"/>
      <w:marBottom w:val="0"/>
      <w:divBdr>
        <w:top w:val="none" w:sz="0" w:space="0" w:color="auto"/>
        <w:left w:val="none" w:sz="0" w:space="0" w:color="auto"/>
        <w:bottom w:val="none" w:sz="0" w:space="0" w:color="auto"/>
        <w:right w:val="none" w:sz="0" w:space="0" w:color="auto"/>
      </w:divBdr>
    </w:div>
    <w:div w:id="1085415887">
      <w:bodyDiv w:val="1"/>
      <w:marLeft w:val="0"/>
      <w:marRight w:val="0"/>
      <w:marTop w:val="0"/>
      <w:marBottom w:val="0"/>
      <w:divBdr>
        <w:top w:val="none" w:sz="0" w:space="0" w:color="auto"/>
        <w:left w:val="none" w:sz="0" w:space="0" w:color="auto"/>
        <w:bottom w:val="none" w:sz="0" w:space="0" w:color="auto"/>
        <w:right w:val="none" w:sz="0" w:space="0" w:color="auto"/>
      </w:divBdr>
    </w:div>
    <w:div w:id="1097099632">
      <w:bodyDiv w:val="1"/>
      <w:marLeft w:val="0"/>
      <w:marRight w:val="0"/>
      <w:marTop w:val="0"/>
      <w:marBottom w:val="0"/>
      <w:divBdr>
        <w:top w:val="none" w:sz="0" w:space="0" w:color="auto"/>
        <w:left w:val="none" w:sz="0" w:space="0" w:color="auto"/>
        <w:bottom w:val="none" w:sz="0" w:space="0" w:color="auto"/>
        <w:right w:val="none" w:sz="0" w:space="0" w:color="auto"/>
      </w:divBdr>
    </w:div>
    <w:div w:id="1141000717">
      <w:bodyDiv w:val="1"/>
      <w:marLeft w:val="0"/>
      <w:marRight w:val="0"/>
      <w:marTop w:val="0"/>
      <w:marBottom w:val="0"/>
      <w:divBdr>
        <w:top w:val="none" w:sz="0" w:space="0" w:color="auto"/>
        <w:left w:val="none" w:sz="0" w:space="0" w:color="auto"/>
        <w:bottom w:val="none" w:sz="0" w:space="0" w:color="auto"/>
        <w:right w:val="none" w:sz="0" w:space="0" w:color="auto"/>
      </w:divBdr>
      <w:divsChild>
        <w:div w:id="677654760">
          <w:marLeft w:val="0"/>
          <w:marRight w:val="0"/>
          <w:marTop w:val="0"/>
          <w:marBottom w:val="0"/>
          <w:divBdr>
            <w:top w:val="none" w:sz="0" w:space="0" w:color="auto"/>
            <w:left w:val="none" w:sz="0" w:space="0" w:color="auto"/>
            <w:bottom w:val="none" w:sz="0" w:space="0" w:color="auto"/>
            <w:right w:val="none" w:sz="0" w:space="0" w:color="auto"/>
          </w:divBdr>
          <w:divsChild>
            <w:div w:id="1601060392">
              <w:marLeft w:val="0"/>
              <w:marRight w:val="0"/>
              <w:marTop w:val="0"/>
              <w:marBottom w:val="0"/>
              <w:divBdr>
                <w:top w:val="none" w:sz="0" w:space="0" w:color="auto"/>
                <w:left w:val="none" w:sz="0" w:space="0" w:color="auto"/>
                <w:bottom w:val="none" w:sz="0" w:space="0" w:color="auto"/>
                <w:right w:val="none" w:sz="0" w:space="0" w:color="auto"/>
              </w:divBdr>
              <w:divsChild>
                <w:div w:id="213224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96290">
      <w:bodyDiv w:val="1"/>
      <w:marLeft w:val="0"/>
      <w:marRight w:val="0"/>
      <w:marTop w:val="0"/>
      <w:marBottom w:val="0"/>
      <w:divBdr>
        <w:top w:val="none" w:sz="0" w:space="0" w:color="auto"/>
        <w:left w:val="none" w:sz="0" w:space="0" w:color="auto"/>
        <w:bottom w:val="none" w:sz="0" w:space="0" w:color="auto"/>
        <w:right w:val="none" w:sz="0" w:space="0" w:color="auto"/>
      </w:divBdr>
    </w:div>
    <w:div w:id="1207179672">
      <w:bodyDiv w:val="1"/>
      <w:marLeft w:val="0"/>
      <w:marRight w:val="0"/>
      <w:marTop w:val="0"/>
      <w:marBottom w:val="0"/>
      <w:divBdr>
        <w:top w:val="none" w:sz="0" w:space="0" w:color="auto"/>
        <w:left w:val="none" w:sz="0" w:space="0" w:color="auto"/>
        <w:bottom w:val="none" w:sz="0" w:space="0" w:color="auto"/>
        <w:right w:val="none" w:sz="0" w:space="0" w:color="auto"/>
      </w:divBdr>
    </w:div>
    <w:div w:id="1260724077">
      <w:bodyDiv w:val="1"/>
      <w:marLeft w:val="0"/>
      <w:marRight w:val="0"/>
      <w:marTop w:val="0"/>
      <w:marBottom w:val="0"/>
      <w:divBdr>
        <w:top w:val="none" w:sz="0" w:space="0" w:color="auto"/>
        <w:left w:val="none" w:sz="0" w:space="0" w:color="auto"/>
        <w:bottom w:val="none" w:sz="0" w:space="0" w:color="auto"/>
        <w:right w:val="none" w:sz="0" w:space="0" w:color="auto"/>
      </w:divBdr>
    </w:div>
    <w:div w:id="1278103002">
      <w:bodyDiv w:val="1"/>
      <w:marLeft w:val="0"/>
      <w:marRight w:val="0"/>
      <w:marTop w:val="0"/>
      <w:marBottom w:val="0"/>
      <w:divBdr>
        <w:top w:val="none" w:sz="0" w:space="0" w:color="auto"/>
        <w:left w:val="none" w:sz="0" w:space="0" w:color="auto"/>
        <w:bottom w:val="none" w:sz="0" w:space="0" w:color="auto"/>
        <w:right w:val="none" w:sz="0" w:space="0" w:color="auto"/>
      </w:divBdr>
    </w:div>
    <w:div w:id="1307473459">
      <w:bodyDiv w:val="1"/>
      <w:marLeft w:val="0"/>
      <w:marRight w:val="0"/>
      <w:marTop w:val="0"/>
      <w:marBottom w:val="0"/>
      <w:divBdr>
        <w:top w:val="none" w:sz="0" w:space="0" w:color="auto"/>
        <w:left w:val="none" w:sz="0" w:space="0" w:color="auto"/>
        <w:bottom w:val="none" w:sz="0" w:space="0" w:color="auto"/>
        <w:right w:val="none" w:sz="0" w:space="0" w:color="auto"/>
      </w:divBdr>
    </w:div>
    <w:div w:id="1363092333">
      <w:bodyDiv w:val="1"/>
      <w:marLeft w:val="0"/>
      <w:marRight w:val="0"/>
      <w:marTop w:val="0"/>
      <w:marBottom w:val="0"/>
      <w:divBdr>
        <w:top w:val="none" w:sz="0" w:space="0" w:color="auto"/>
        <w:left w:val="none" w:sz="0" w:space="0" w:color="auto"/>
        <w:bottom w:val="none" w:sz="0" w:space="0" w:color="auto"/>
        <w:right w:val="none" w:sz="0" w:space="0" w:color="auto"/>
      </w:divBdr>
      <w:divsChild>
        <w:div w:id="1200892646">
          <w:marLeft w:val="0"/>
          <w:marRight w:val="0"/>
          <w:marTop w:val="0"/>
          <w:marBottom w:val="0"/>
          <w:divBdr>
            <w:top w:val="none" w:sz="0" w:space="0" w:color="auto"/>
            <w:left w:val="none" w:sz="0" w:space="0" w:color="auto"/>
            <w:bottom w:val="none" w:sz="0" w:space="0" w:color="auto"/>
            <w:right w:val="none" w:sz="0" w:space="0" w:color="auto"/>
          </w:divBdr>
          <w:divsChild>
            <w:div w:id="613636494">
              <w:marLeft w:val="0"/>
              <w:marRight w:val="0"/>
              <w:marTop w:val="0"/>
              <w:marBottom w:val="0"/>
              <w:divBdr>
                <w:top w:val="none" w:sz="0" w:space="0" w:color="auto"/>
                <w:left w:val="none" w:sz="0" w:space="0" w:color="auto"/>
                <w:bottom w:val="none" w:sz="0" w:space="0" w:color="auto"/>
                <w:right w:val="none" w:sz="0" w:space="0" w:color="auto"/>
              </w:divBdr>
              <w:divsChild>
                <w:div w:id="115202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951973">
      <w:bodyDiv w:val="1"/>
      <w:marLeft w:val="0"/>
      <w:marRight w:val="0"/>
      <w:marTop w:val="0"/>
      <w:marBottom w:val="0"/>
      <w:divBdr>
        <w:top w:val="none" w:sz="0" w:space="0" w:color="auto"/>
        <w:left w:val="none" w:sz="0" w:space="0" w:color="auto"/>
        <w:bottom w:val="none" w:sz="0" w:space="0" w:color="auto"/>
        <w:right w:val="none" w:sz="0" w:space="0" w:color="auto"/>
      </w:divBdr>
    </w:div>
    <w:div w:id="1412197838">
      <w:bodyDiv w:val="1"/>
      <w:marLeft w:val="0"/>
      <w:marRight w:val="0"/>
      <w:marTop w:val="0"/>
      <w:marBottom w:val="0"/>
      <w:divBdr>
        <w:top w:val="none" w:sz="0" w:space="0" w:color="auto"/>
        <w:left w:val="none" w:sz="0" w:space="0" w:color="auto"/>
        <w:bottom w:val="none" w:sz="0" w:space="0" w:color="auto"/>
        <w:right w:val="none" w:sz="0" w:space="0" w:color="auto"/>
      </w:divBdr>
    </w:div>
    <w:div w:id="1458718679">
      <w:bodyDiv w:val="1"/>
      <w:marLeft w:val="0"/>
      <w:marRight w:val="0"/>
      <w:marTop w:val="0"/>
      <w:marBottom w:val="0"/>
      <w:divBdr>
        <w:top w:val="none" w:sz="0" w:space="0" w:color="auto"/>
        <w:left w:val="none" w:sz="0" w:space="0" w:color="auto"/>
        <w:bottom w:val="none" w:sz="0" w:space="0" w:color="auto"/>
        <w:right w:val="none" w:sz="0" w:space="0" w:color="auto"/>
      </w:divBdr>
      <w:divsChild>
        <w:div w:id="1196388078">
          <w:marLeft w:val="0"/>
          <w:marRight w:val="0"/>
          <w:marTop w:val="0"/>
          <w:marBottom w:val="0"/>
          <w:divBdr>
            <w:top w:val="none" w:sz="0" w:space="0" w:color="auto"/>
            <w:left w:val="none" w:sz="0" w:space="0" w:color="auto"/>
            <w:bottom w:val="none" w:sz="0" w:space="0" w:color="auto"/>
            <w:right w:val="none" w:sz="0" w:space="0" w:color="auto"/>
          </w:divBdr>
          <w:divsChild>
            <w:div w:id="1444761150">
              <w:marLeft w:val="0"/>
              <w:marRight w:val="0"/>
              <w:marTop w:val="0"/>
              <w:marBottom w:val="0"/>
              <w:divBdr>
                <w:top w:val="none" w:sz="0" w:space="0" w:color="auto"/>
                <w:left w:val="none" w:sz="0" w:space="0" w:color="auto"/>
                <w:bottom w:val="none" w:sz="0" w:space="0" w:color="auto"/>
                <w:right w:val="none" w:sz="0" w:space="0" w:color="auto"/>
              </w:divBdr>
              <w:divsChild>
                <w:div w:id="184123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83834">
      <w:bodyDiv w:val="1"/>
      <w:marLeft w:val="0"/>
      <w:marRight w:val="0"/>
      <w:marTop w:val="0"/>
      <w:marBottom w:val="0"/>
      <w:divBdr>
        <w:top w:val="none" w:sz="0" w:space="0" w:color="auto"/>
        <w:left w:val="none" w:sz="0" w:space="0" w:color="auto"/>
        <w:bottom w:val="none" w:sz="0" w:space="0" w:color="auto"/>
        <w:right w:val="none" w:sz="0" w:space="0" w:color="auto"/>
      </w:divBdr>
    </w:div>
    <w:div w:id="1532185894">
      <w:bodyDiv w:val="1"/>
      <w:marLeft w:val="0"/>
      <w:marRight w:val="0"/>
      <w:marTop w:val="0"/>
      <w:marBottom w:val="0"/>
      <w:divBdr>
        <w:top w:val="none" w:sz="0" w:space="0" w:color="auto"/>
        <w:left w:val="none" w:sz="0" w:space="0" w:color="auto"/>
        <w:bottom w:val="none" w:sz="0" w:space="0" w:color="auto"/>
        <w:right w:val="none" w:sz="0" w:space="0" w:color="auto"/>
      </w:divBdr>
    </w:div>
    <w:div w:id="1552032176">
      <w:bodyDiv w:val="1"/>
      <w:marLeft w:val="0"/>
      <w:marRight w:val="0"/>
      <w:marTop w:val="0"/>
      <w:marBottom w:val="0"/>
      <w:divBdr>
        <w:top w:val="none" w:sz="0" w:space="0" w:color="auto"/>
        <w:left w:val="none" w:sz="0" w:space="0" w:color="auto"/>
        <w:bottom w:val="none" w:sz="0" w:space="0" w:color="auto"/>
        <w:right w:val="none" w:sz="0" w:space="0" w:color="auto"/>
      </w:divBdr>
    </w:div>
    <w:div w:id="1601528545">
      <w:bodyDiv w:val="1"/>
      <w:marLeft w:val="0"/>
      <w:marRight w:val="0"/>
      <w:marTop w:val="0"/>
      <w:marBottom w:val="0"/>
      <w:divBdr>
        <w:top w:val="none" w:sz="0" w:space="0" w:color="auto"/>
        <w:left w:val="none" w:sz="0" w:space="0" w:color="auto"/>
        <w:bottom w:val="none" w:sz="0" w:space="0" w:color="auto"/>
        <w:right w:val="none" w:sz="0" w:space="0" w:color="auto"/>
      </w:divBdr>
    </w:div>
    <w:div w:id="1617562014">
      <w:bodyDiv w:val="1"/>
      <w:marLeft w:val="0"/>
      <w:marRight w:val="0"/>
      <w:marTop w:val="0"/>
      <w:marBottom w:val="0"/>
      <w:divBdr>
        <w:top w:val="none" w:sz="0" w:space="0" w:color="auto"/>
        <w:left w:val="none" w:sz="0" w:space="0" w:color="auto"/>
        <w:bottom w:val="none" w:sz="0" w:space="0" w:color="auto"/>
        <w:right w:val="none" w:sz="0" w:space="0" w:color="auto"/>
      </w:divBdr>
      <w:divsChild>
        <w:div w:id="1301497580">
          <w:marLeft w:val="0"/>
          <w:marRight w:val="0"/>
          <w:marTop w:val="0"/>
          <w:marBottom w:val="0"/>
          <w:divBdr>
            <w:top w:val="none" w:sz="0" w:space="0" w:color="auto"/>
            <w:left w:val="none" w:sz="0" w:space="0" w:color="auto"/>
            <w:bottom w:val="none" w:sz="0" w:space="0" w:color="auto"/>
            <w:right w:val="none" w:sz="0" w:space="0" w:color="auto"/>
          </w:divBdr>
          <w:divsChild>
            <w:div w:id="1841844909">
              <w:marLeft w:val="0"/>
              <w:marRight w:val="0"/>
              <w:marTop w:val="0"/>
              <w:marBottom w:val="0"/>
              <w:divBdr>
                <w:top w:val="none" w:sz="0" w:space="0" w:color="auto"/>
                <w:left w:val="none" w:sz="0" w:space="0" w:color="auto"/>
                <w:bottom w:val="none" w:sz="0" w:space="0" w:color="auto"/>
                <w:right w:val="none" w:sz="0" w:space="0" w:color="auto"/>
              </w:divBdr>
              <w:divsChild>
                <w:div w:id="471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475595">
      <w:bodyDiv w:val="1"/>
      <w:marLeft w:val="0"/>
      <w:marRight w:val="0"/>
      <w:marTop w:val="0"/>
      <w:marBottom w:val="0"/>
      <w:divBdr>
        <w:top w:val="none" w:sz="0" w:space="0" w:color="auto"/>
        <w:left w:val="none" w:sz="0" w:space="0" w:color="auto"/>
        <w:bottom w:val="none" w:sz="0" w:space="0" w:color="auto"/>
        <w:right w:val="none" w:sz="0" w:space="0" w:color="auto"/>
      </w:divBdr>
    </w:div>
    <w:div w:id="1648509249">
      <w:bodyDiv w:val="1"/>
      <w:marLeft w:val="0"/>
      <w:marRight w:val="0"/>
      <w:marTop w:val="0"/>
      <w:marBottom w:val="0"/>
      <w:divBdr>
        <w:top w:val="none" w:sz="0" w:space="0" w:color="auto"/>
        <w:left w:val="none" w:sz="0" w:space="0" w:color="auto"/>
        <w:bottom w:val="none" w:sz="0" w:space="0" w:color="auto"/>
        <w:right w:val="none" w:sz="0" w:space="0" w:color="auto"/>
      </w:divBdr>
      <w:divsChild>
        <w:div w:id="558367079">
          <w:marLeft w:val="0"/>
          <w:marRight w:val="0"/>
          <w:marTop w:val="0"/>
          <w:marBottom w:val="0"/>
          <w:divBdr>
            <w:top w:val="none" w:sz="0" w:space="0" w:color="auto"/>
            <w:left w:val="none" w:sz="0" w:space="0" w:color="auto"/>
            <w:bottom w:val="none" w:sz="0" w:space="0" w:color="auto"/>
            <w:right w:val="none" w:sz="0" w:space="0" w:color="auto"/>
          </w:divBdr>
          <w:divsChild>
            <w:div w:id="1466922323">
              <w:marLeft w:val="0"/>
              <w:marRight w:val="0"/>
              <w:marTop w:val="0"/>
              <w:marBottom w:val="0"/>
              <w:divBdr>
                <w:top w:val="none" w:sz="0" w:space="0" w:color="auto"/>
                <w:left w:val="none" w:sz="0" w:space="0" w:color="auto"/>
                <w:bottom w:val="none" w:sz="0" w:space="0" w:color="auto"/>
                <w:right w:val="none" w:sz="0" w:space="0" w:color="auto"/>
              </w:divBdr>
              <w:divsChild>
                <w:div w:id="114218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343009">
      <w:bodyDiv w:val="1"/>
      <w:marLeft w:val="0"/>
      <w:marRight w:val="0"/>
      <w:marTop w:val="0"/>
      <w:marBottom w:val="0"/>
      <w:divBdr>
        <w:top w:val="none" w:sz="0" w:space="0" w:color="auto"/>
        <w:left w:val="none" w:sz="0" w:space="0" w:color="auto"/>
        <w:bottom w:val="none" w:sz="0" w:space="0" w:color="auto"/>
        <w:right w:val="none" w:sz="0" w:space="0" w:color="auto"/>
      </w:divBdr>
    </w:div>
    <w:div w:id="1719278033">
      <w:bodyDiv w:val="1"/>
      <w:marLeft w:val="0"/>
      <w:marRight w:val="0"/>
      <w:marTop w:val="0"/>
      <w:marBottom w:val="0"/>
      <w:divBdr>
        <w:top w:val="none" w:sz="0" w:space="0" w:color="auto"/>
        <w:left w:val="none" w:sz="0" w:space="0" w:color="auto"/>
        <w:bottom w:val="none" w:sz="0" w:space="0" w:color="auto"/>
        <w:right w:val="none" w:sz="0" w:space="0" w:color="auto"/>
      </w:divBdr>
      <w:divsChild>
        <w:div w:id="1874073397">
          <w:marLeft w:val="0"/>
          <w:marRight w:val="0"/>
          <w:marTop w:val="0"/>
          <w:marBottom w:val="0"/>
          <w:divBdr>
            <w:top w:val="none" w:sz="0" w:space="0" w:color="auto"/>
            <w:left w:val="none" w:sz="0" w:space="0" w:color="auto"/>
            <w:bottom w:val="none" w:sz="0" w:space="0" w:color="auto"/>
            <w:right w:val="none" w:sz="0" w:space="0" w:color="auto"/>
          </w:divBdr>
          <w:divsChild>
            <w:div w:id="211426742">
              <w:marLeft w:val="0"/>
              <w:marRight w:val="0"/>
              <w:marTop w:val="0"/>
              <w:marBottom w:val="0"/>
              <w:divBdr>
                <w:top w:val="none" w:sz="0" w:space="0" w:color="auto"/>
                <w:left w:val="none" w:sz="0" w:space="0" w:color="auto"/>
                <w:bottom w:val="none" w:sz="0" w:space="0" w:color="auto"/>
                <w:right w:val="none" w:sz="0" w:space="0" w:color="auto"/>
              </w:divBdr>
              <w:divsChild>
                <w:div w:id="186031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47573">
      <w:bodyDiv w:val="1"/>
      <w:marLeft w:val="0"/>
      <w:marRight w:val="0"/>
      <w:marTop w:val="0"/>
      <w:marBottom w:val="0"/>
      <w:divBdr>
        <w:top w:val="none" w:sz="0" w:space="0" w:color="auto"/>
        <w:left w:val="none" w:sz="0" w:space="0" w:color="auto"/>
        <w:bottom w:val="none" w:sz="0" w:space="0" w:color="auto"/>
        <w:right w:val="none" w:sz="0" w:space="0" w:color="auto"/>
      </w:divBdr>
      <w:divsChild>
        <w:div w:id="1726753341">
          <w:marLeft w:val="0"/>
          <w:marRight w:val="0"/>
          <w:marTop w:val="0"/>
          <w:marBottom w:val="0"/>
          <w:divBdr>
            <w:top w:val="none" w:sz="0" w:space="0" w:color="auto"/>
            <w:left w:val="none" w:sz="0" w:space="0" w:color="auto"/>
            <w:bottom w:val="none" w:sz="0" w:space="0" w:color="auto"/>
            <w:right w:val="none" w:sz="0" w:space="0" w:color="auto"/>
          </w:divBdr>
          <w:divsChild>
            <w:div w:id="64960709">
              <w:marLeft w:val="0"/>
              <w:marRight w:val="0"/>
              <w:marTop w:val="0"/>
              <w:marBottom w:val="0"/>
              <w:divBdr>
                <w:top w:val="none" w:sz="0" w:space="0" w:color="auto"/>
                <w:left w:val="none" w:sz="0" w:space="0" w:color="auto"/>
                <w:bottom w:val="none" w:sz="0" w:space="0" w:color="auto"/>
                <w:right w:val="none" w:sz="0" w:space="0" w:color="auto"/>
              </w:divBdr>
              <w:divsChild>
                <w:div w:id="9934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69310">
      <w:bodyDiv w:val="1"/>
      <w:marLeft w:val="0"/>
      <w:marRight w:val="0"/>
      <w:marTop w:val="0"/>
      <w:marBottom w:val="0"/>
      <w:divBdr>
        <w:top w:val="none" w:sz="0" w:space="0" w:color="auto"/>
        <w:left w:val="none" w:sz="0" w:space="0" w:color="auto"/>
        <w:bottom w:val="none" w:sz="0" w:space="0" w:color="auto"/>
        <w:right w:val="none" w:sz="0" w:space="0" w:color="auto"/>
      </w:divBdr>
      <w:divsChild>
        <w:div w:id="791293301">
          <w:marLeft w:val="0"/>
          <w:marRight w:val="0"/>
          <w:marTop w:val="0"/>
          <w:marBottom w:val="0"/>
          <w:divBdr>
            <w:top w:val="none" w:sz="0" w:space="0" w:color="auto"/>
            <w:left w:val="none" w:sz="0" w:space="0" w:color="auto"/>
            <w:bottom w:val="none" w:sz="0" w:space="0" w:color="auto"/>
            <w:right w:val="none" w:sz="0" w:space="0" w:color="auto"/>
          </w:divBdr>
          <w:divsChild>
            <w:div w:id="1518738585">
              <w:marLeft w:val="0"/>
              <w:marRight w:val="0"/>
              <w:marTop w:val="0"/>
              <w:marBottom w:val="0"/>
              <w:divBdr>
                <w:top w:val="none" w:sz="0" w:space="0" w:color="auto"/>
                <w:left w:val="none" w:sz="0" w:space="0" w:color="auto"/>
                <w:bottom w:val="none" w:sz="0" w:space="0" w:color="auto"/>
                <w:right w:val="none" w:sz="0" w:space="0" w:color="auto"/>
              </w:divBdr>
              <w:divsChild>
                <w:div w:id="1939369430">
                  <w:marLeft w:val="0"/>
                  <w:marRight w:val="0"/>
                  <w:marTop w:val="0"/>
                  <w:marBottom w:val="0"/>
                  <w:divBdr>
                    <w:top w:val="none" w:sz="0" w:space="0" w:color="auto"/>
                    <w:left w:val="none" w:sz="0" w:space="0" w:color="auto"/>
                    <w:bottom w:val="none" w:sz="0" w:space="0" w:color="auto"/>
                    <w:right w:val="none" w:sz="0" w:space="0" w:color="auto"/>
                  </w:divBdr>
                  <w:divsChild>
                    <w:div w:id="75282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617000">
      <w:bodyDiv w:val="1"/>
      <w:marLeft w:val="0"/>
      <w:marRight w:val="0"/>
      <w:marTop w:val="0"/>
      <w:marBottom w:val="0"/>
      <w:divBdr>
        <w:top w:val="none" w:sz="0" w:space="0" w:color="auto"/>
        <w:left w:val="none" w:sz="0" w:space="0" w:color="auto"/>
        <w:bottom w:val="none" w:sz="0" w:space="0" w:color="auto"/>
        <w:right w:val="none" w:sz="0" w:space="0" w:color="auto"/>
      </w:divBdr>
    </w:div>
    <w:div w:id="1860044685">
      <w:bodyDiv w:val="1"/>
      <w:marLeft w:val="0"/>
      <w:marRight w:val="0"/>
      <w:marTop w:val="0"/>
      <w:marBottom w:val="0"/>
      <w:divBdr>
        <w:top w:val="none" w:sz="0" w:space="0" w:color="auto"/>
        <w:left w:val="none" w:sz="0" w:space="0" w:color="auto"/>
        <w:bottom w:val="none" w:sz="0" w:space="0" w:color="auto"/>
        <w:right w:val="none" w:sz="0" w:space="0" w:color="auto"/>
      </w:divBdr>
      <w:divsChild>
        <w:div w:id="2119832767">
          <w:marLeft w:val="0"/>
          <w:marRight w:val="0"/>
          <w:marTop w:val="0"/>
          <w:marBottom w:val="0"/>
          <w:divBdr>
            <w:top w:val="none" w:sz="0" w:space="0" w:color="auto"/>
            <w:left w:val="none" w:sz="0" w:space="0" w:color="auto"/>
            <w:bottom w:val="none" w:sz="0" w:space="0" w:color="auto"/>
            <w:right w:val="none" w:sz="0" w:space="0" w:color="auto"/>
          </w:divBdr>
          <w:divsChild>
            <w:div w:id="144470137">
              <w:marLeft w:val="0"/>
              <w:marRight w:val="0"/>
              <w:marTop w:val="0"/>
              <w:marBottom w:val="0"/>
              <w:divBdr>
                <w:top w:val="none" w:sz="0" w:space="0" w:color="auto"/>
                <w:left w:val="none" w:sz="0" w:space="0" w:color="auto"/>
                <w:bottom w:val="none" w:sz="0" w:space="0" w:color="auto"/>
                <w:right w:val="none" w:sz="0" w:space="0" w:color="auto"/>
              </w:divBdr>
              <w:divsChild>
                <w:div w:id="117743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415169">
      <w:bodyDiv w:val="1"/>
      <w:marLeft w:val="0"/>
      <w:marRight w:val="0"/>
      <w:marTop w:val="0"/>
      <w:marBottom w:val="0"/>
      <w:divBdr>
        <w:top w:val="none" w:sz="0" w:space="0" w:color="auto"/>
        <w:left w:val="none" w:sz="0" w:space="0" w:color="auto"/>
        <w:bottom w:val="none" w:sz="0" w:space="0" w:color="auto"/>
        <w:right w:val="none" w:sz="0" w:space="0" w:color="auto"/>
      </w:divBdr>
    </w:div>
    <w:div w:id="1883050538">
      <w:bodyDiv w:val="1"/>
      <w:marLeft w:val="0"/>
      <w:marRight w:val="0"/>
      <w:marTop w:val="0"/>
      <w:marBottom w:val="0"/>
      <w:divBdr>
        <w:top w:val="none" w:sz="0" w:space="0" w:color="auto"/>
        <w:left w:val="none" w:sz="0" w:space="0" w:color="auto"/>
        <w:bottom w:val="none" w:sz="0" w:space="0" w:color="auto"/>
        <w:right w:val="none" w:sz="0" w:space="0" w:color="auto"/>
      </w:divBdr>
    </w:div>
    <w:div w:id="1883325858">
      <w:bodyDiv w:val="1"/>
      <w:marLeft w:val="0"/>
      <w:marRight w:val="0"/>
      <w:marTop w:val="0"/>
      <w:marBottom w:val="0"/>
      <w:divBdr>
        <w:top w:val="none" w:sz="0" w:space="0" w:color="auto"/>
        <w:left w:val="none" w:sz="0" w:space="0" w:color="auto"/>
        <w:bottom w:val="none" w:sz="0" w:space="0" w:color="auto"/>
        <w:right w:val="none" w:sz="0" w:space="0" w:color="auto"/>
      </w:divBdr>
      <w:divsChild>
        <w:div w:id="1064374650">
          <w:marLeft w:val="0"/>
          <w:marRight w:val="0"/>
          <w:marTop w:val="0"/>
          <w:marBottom w:val="0"/>
          <w:divBdr>
            <w:top w:val="none" w:sz="0" w:space="0" w:color="auto"/>
            <w:left w:val="none" w:sz="0" w:space="0" w:color="auto"/>
            <w:bottom w:val="none" w:sz="0" w:space="0" w:color="auto"/>
            <w:right w:val="none" w:sz="0" w:space="0" w:color="auto"/>
          </w:divBdr>
          <w:divsChild>
            <w:div w:id="1613396618">
              <w:marLeft w:val="0"/>
              <w:marRight w:val="0"/>
              <w:marTop w:val="0"/>
              <w:marBottom w:val="0"/>
              <w:divBdr>
                <w:top w:val="none" w:sz="0" w:space="0" w:color="auto"/>
                <w:left w:val="none" w:sz="0" w:space="0" w:color="auto"/>
                <w:bottom w:val="none" w:sz="0" w:space="0" w:color="auto"/>
                <w:right w:val="none" w:sz="0" w:space="0" w:color="auto"/>
              </w:divBdr>
              <w:divsChild>
                <w:div w:id="164927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158670">
      <w:bodyDiv w:val="1"/>
      <w:marLeft w:val="0"/>
      <w:marRight w:val="0"/>
      <w:marTop w:val="0"/>
      <w:marBottom w:val="0"/>
      <w:divBdr>
        <w:top w:val="none" w:sz="0" w:space="0" w:color="auto"/>
        <w:left w:val="none" w:sz="0" w:space="0" w:color="auto"/>
        <w:bottom w:val="none" w:sz="0" w:space="0" w:color="auto"/>
        <w:right w:val="none" w:sz="0" w:space="0" w:color="auto"/>
      </w:divBdr>
      <w:divsChild>
        <w:div w:id="1797603762">
          <w:marLeft w:val="0"/>
          <w:marRight w:val="0"/>
          <w:marTop w:val="0"/>
          <w:marBottom w:val="0"/>
          <w:divBdr>
            <w:top w:val="none" w:sz="0" w:space="0" w:color="auto"/>
            <w:left w:val="none" w:sz="0" w:space="0" w:color="auto"/>
            <w:bottom w:val="none" w:sz="0" w:space="0" w:color="auto"/>
            <w:right w:val="none" w:sz="0" w:space="0" w:color="auto"/>
          </w:divBdr>
          <w:divsChild>
            <w:div w:id="1482963614">
              <w:marLeft w:val="0"/>
              <w:marRight w:val="0"/>
              <w:marTop w:val="0"/>
              <w:marBottom w:val="0"/>
              <w:divBdr>
                <w:top w:val="none" w:sz="0" w:space="0" w:color="auto"/>
                <w:left w:val="none" w:sz="0" w:space="0" w:color="auto"/>
                <w:bottom w:val="none" w:sz="0" w:space="0" w:color="auto"/>
                <w:right w:val="none" w:sz="0" w:space="0" w:color="auto"/>
              </w:divBdr>
              <w:divsChild>
                <w:div w:id="55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862407">
      <w:bodyDiv w:val="1"/>
      <w:marLeft w:val="0"/>
      <w:marRight w:val="0"/>
      <w:marTop w:val="0"/>
      <w:marBottom w:val="0"/>
      <w:divBdr>
        <w:top w:val="none" w:sz="0" w:space="0" w:color="auto"/>
        <w:left w:val="none" w:sz="0" w:space="0" w:color="auto"/>
        <w:bottom w:val="none" w:sz="0" w:space="0" w:color="auto"/>
        <w:right w:val="none" w:sz="0" w:space="0" w:color="auto"/>
      </w:divBdr>
    </w:div>
    <w:div w:id="1988363425">
      <w:bodyDiv w:val="1"/>
      <w:marLeft w:val="0"/>
      <w:marRight w:val="0"/>
      <w:marTop w:val="0"/>
      <w:marBottom w:val="0"/>
      <w:divBdr>
        <w:top w:val="none" w:sz="0" w:space="0" w:color="auto"/>
        <w:left w:val="none" w:sz="0" w:space="0" w:color="auto"/>
        <w:bottom w:val="none" w:sz="0" w:space="0" w:color="auto"/>
        <w:right w:val="none" w:sz="0" w:space="0" w:color="auto"/>
      </w:divBdr>
    </w:div>
    <w:div w:id="2060200748">
      <w:bodyDiv w:val="1"/>
      <w:marLeft w:val="0"/>
      <w:marRight w:val="0"/>
      <w:marTop w:val="0"/>
      <w:marBottom w:val="0"/>
      <w:divBdr>
        <w:top w:val="none" w:sz="0" w:space="0" w:color="auto"/>
        <w:left w:val="none" w:sz="0" w:space="0" w:color="auto"/>
        <w:bottom w:val="none" w:sz="0" w:space="0" w:color="auto"/>
        <w:right w:val="none" w:sz="0" w:space="0" w:color="auto"/>
      </w:divBdr>
    </w:div>
    <w:div w:id="2086300603">
      <w:bodyDiv w:val="1"/>
      <w:marLeft w:val="0"/>
      <w:marRight w:val="0"/>
      <w:marTop w:val="0"/>
      <w:marBottom w:val="0"/>
      <w:divBdr>
        <w:top w:val="none" w:sz="0" w:space="0" w:color="auto"/>
        <w:left w:val="none" w:sz="0" w:space="0" w:color="auto"/>
        <w:bottom w:val="none" w:sz="0" w:space="0" w:color="auto"/>
        <w:right w:val="none" w:sz="0" w:space="0" w:color="auto"/>
      </w:divBdr>
      <w:divsChild>
        <w:div w:id="1739017121">
          <w:marLeft w:val="0"/>
          <w:marRight w:val="0"/>
          <w:marTop w:val="0"/>
          <w:marBottom w:val="0"/>
          <w:divBdr>
            <w:top w:val="none" w:sz="0" w:space="0" w:color="auto"/>
            <w:left w:val="none" w:sz="0" w:space="0" w:color="auto"/>
            <w:bottom w:val="none" w:sz="0" w:space="0" w:color="auto"/>
            <w:right w:val="none" w:sz="0" w:space="0" w:color="auto"/>
          </w:divBdr>
          <w:divsChild>
            <w:div w:id="1083838631">
              <w:marLeft w:val="0"/>
              <w:marRight w:val="0"/>
              <w:marTop w:val="0"/>
              <w:marBottom w:val="0"/>
              <w:divBdr>
                <w:top w:val="none" w:sz="0" w:space="0" w:color="auto"/>
                <w:left w:val="none" w:sz="0" w:space="0" w:color="auto"/>
                <w:bottom w:val="none" w:sz="0" w:space="0" w:color="auto"/>
                <w:right w:val="none" w:sz="0" w:space="0" w:color="auto"/>
              </w:divBdr>
              <w:divsChild>
                <w:div w:id="174483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6236">
      <w:bodyDiv w:val="1"/>
      <w:marLeft w:val="0"/>
      <w:marRight w:val="0"/>
      <w:marTop w:val="0"/>
      <w:marBottom w:val="0"/>
      <w:divBdr>
        <w:top w:val="none" w:sz="0" w:space="0" w:color="auto"/>
        <w:left w:val="none" w:sz="0" w:space="0" w:color="auto"/>
        <w:bottom w:val="none" w:sz="0" w:space="0" w:color="auto"/>
        <w:right w:val="none" w:sz="0" w:space="0" w:color="auto"/>
      </w:divBdr>
    </w:div>
    <w:div w:id="209246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fal.mff.cuni.cz/pdt2.0/doc/manuals/en/t-layer/html/ch07s04s01.html" TargetMode="External"/><Relationship Id="rId18" Type="http://schemas.openxmlformats.org/officeDocument/2006/relationships/image" Target="media/image1.png"/><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hyperlink" Target="https://ufal.mff.cuni.cz/pdt2.0/doc/manuals/en/t-layer/html/ch07s02s01.html" TargetMode="External"/><Relationship Id="rId2" Type="http://schemas.openxmlformats.org/officeDocument/2006/relationships/styles" Target="styles.xml"/><Relationship Id="rId16" Type="http://schemas.openxmlformats.org/officeDocument/2006/relationships/hyperlink" Target="https://ufal.mff.cuni.cz/pdt2.0/doc/manuals/en/t-layer/html/ch07s03s03.html" TargetMode="External"/><Relationship Id="rId29" Type="http://schemas.openxmlformats.org/officeDocument/2006/relationships/image" Target="media/image12.png"/><Relationship Id="rId11" Type="http://schemas.openxmlformats.org/officeDocument/2006/relationships/hyperlink" Target="https://ufal.mff.cuni.cz/pdt2.0/doc/manuals/en/t-layer/html/ch07s04s03.html"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s://ufal.mff.cuni.cz/pdt2.0/doc/manuals/en/t-layer/html/ch07s04s01.html" TargetMode="External"/><Relationship Id="rId19"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ufal.mff.cuni.cz/pdt2.0/doc/manuals/en/t-layer/html/ch07s04s04.html" TargetMode="External"/><Relationship Id="rId14" Type="http://schemas.openxmlformats.org/officeDocument/2006/relationships/hyperlink" Target="https://ufal.mff.cuni.cz/pdt2.0/doc/manuals/en/t-layer/html/ch07s03s01.html"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hyperlink" Target="https://doi.org/10.1007/s11431-020-1673-6" TargetMode="External"/><Relationship Id="rId56" Type="http://schemas.openxmlformats.org/officeDocument/2006/relationships/theme" Target="theme/theme1.xml"/><Relationship Id="rId8" Type="http://schemas.openxmlformats.org/officeDocument/2006/relationships/hyperlink" Target="https://ufal.mff.cuni.cz/pdt2.0/doc/manuals/en/t-layer/html/ch07s02s04.html"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ufal.mff.cuni.cz/pdt2.0/doc/manuals/en/t-layer/html/ch07s02s05.html" TargetMode="External"/><Relationship Id="rId17" Type="http://schemas.openxmlformats.org/officeDocument/2006/relationships/hyperlink" Target="https://ufal.mff.cuni.cz/pdt2.0/doc/manuals/en/t-layer/html/ch07s03s06.html"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ufal.mff.cuni.cz/pdt2.0/doc/manuals/en/t-layer/html/ch07s03s07.html"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link.springer.com/article/10.1007/s11431-020-1673-6" TargetMode="External"/><Relationship Id="rId2" Type="http://schemas.openxmlformats.org/officeDocument/2006/relationships/hyperlink" Target="https://paperswithcode.com/task/relation-extraction" TargetMode="External"/><Relationship Id="rId1" Type="http://schemas.openxmlformats.org/officeDocument/2006/relationships/hyperlink" Target="https://github.com/davidsbatista/Annotated-Semantic-Relationships-Datasets" TargetMode="External"/><Relationship Id="rId4" Type="http://schemas.openxmlformats.org/officeDocument/2006/relationships/hyperlink" Target="https://catalog.ldc.upenn.edu/LDC2018T24"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2.jpeg"/><Relationship Id="rId1" Type="http://schemas.openxmlformats.org/officeDocument/2006/relationships/image" Target="media/image3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16</Pages>
  <Words>4087</Words>
  <Characters>23302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Bevk, Jasna</dc:creator>
  <cp:keywords/>
  <dc:description/>
  <cp:lastModifiedBy>Žitnik, Slavko</cp:lastModifiedBy>
  <cp:revision>16</cp:revision>
  <dcterms:created xsi:type="dcterms:W3CDTF">2020-12-09T10:12:00Z</dcterms:created>
  <dcterms:modified xsi:type="dcterms:W3CDTF">2020-12-18T10:30:00Z</dcterms:modified>
</cp:coreProperties>
</file>